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E5" w:rsidRPr="001F7639" w:rsidRDefault="001C67E5" w:rsidP="001C67E5">
      <w:pPr>
        <w:jc w:val="center"/>
        <w:rPr>
          <w:sz w:val="24"/>
          <w:szCs w:val="24"/>
          <w:rtl/>
        </w:rPr>
      </w:pPr>
      <w:r w:rsidRPr="001F7639">
        <w:rPr>
          <w:sz w:val="24"/>
          <w:szCs w:val="24"/>
          <w:rtl/>
        </w:rPr>
        <w:t xml:space="preserve">متابعة الأهداف العامة </w:t>
      </w:r>
      <w:r w:rsidRPr="001F7639">
        <w:rPr>
          <w:rFonts w:hint="cs"/>
          <w:sz w:val="24"/>
          <w:szCs w:val="24"/>
          <w:rtl/>
        </w:rPr>
        <w:t xml:space="preserve">لخطة التنمية التاسعة  </w:t>
      </w:r>
      <w:r w:rsidRPr="001F7639">
        <w:rPr>
          <w:sz w:val="24"/>
          <w:szCs w:val="24"/>
          <w:rtl/>
        </w:rPr>
        <w:t>و</w:t>
      </w:r>
      <w:r w:rsidRPr="001F7639">
        <w:rPr>
          <w:rFonts w:hint="cs"/>
          <w:sz w:val="24"/>
          <w:szCs w:val="24"/>
          <w:rtl/>
        </w:rPr>
        <w:t>آليات التنفيذ</w:t>
      </w:r>
    </w:p>
    <w:p w:rsidR="001C67E5" w:rsidRPr="001F7639" w:rsidRDefault="001C67E5" w:rsidP="001C67E5">
      <w:pPr>
        <w:jc w:val="center"/>
        <w:rPr>
          <w:sz w:val="24"/>
          <w:szCs w:val="24"/>
          <w:u w:val="single"/>
          <w:rtl/>
        </w:rPr>
      </w:pPr>
    </w:p>
    <w:tbl>
      <w:tblPr>
        <w:bidiVisual/>
        <w:tblW w:w="14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/>
      </w:tblPr>
      <w:tblGrid>
        <w:gridCol w:w="7042"/>
        <w:gridCol w:w="3600"/>
        <w:gridCol w:w="3420"/>
      </w:tblGrid>
      <w:tr w:rsidR="001C67E5" w:rsidRPr="001F7639" w:rsidTr="009A2290">
        <w:tc>
          <w:tcPr>
            <w:tcW w:w="7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center"/>
              <w:rPr>
                <w:sz w:val="24"/>
                <w:szCs w:val="24"/>
                <w:rtl/>
              </w:rPr>
            </w:pPr>
            <w:r w:rsidRPr="001F7639">
              <w:rPr>
                <w:sz w:val="24"/>
                <w:szCs w:val="24"/>
                <w:rtl/>
              </w:rPr>
              <w:t xml:space="preserve">الأهداف العامة </w:t>
            </w:r>
            <w:r w:rsidRPr="001F7639">
              <w:rPr>
                <w:rFonts w:hint="cs"/>
                <w:sz w:val="24"/>
                <w:szCs w:val="24"/>
                <w:rtl/>
              </w:rPr>
              <w:t>وآليات التنفيذ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center"/>
              <w:rPr>
                <w:sz w:val="24"/>
                <w:szCs w:val="24"/>
                <w:rtl/>
              </w:rPr>
            </w:pPr>
            <w:r w:rsidRPr="001F7639">
              <w:rPr>
                <w:sz w:val="24"/>
                <w:szCs w:val="24"/>
                <w:rtl/>
              </w:rPr>
              <w:t>خطوات تحقيق الهدف</w:t>
            </w:r>
            <w:r w:rsidRPr="001F7639">
              <w:rPr>
                <w:sz w:val="24"/>
                <w:szCs w:val="24"/>
                <w:vertAlign w:val="superscript"/>
                <w:rtl/>
              </w:rPr>
              <w:t>(*)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center"/>
              <w:rPr>
                <w:sz w:val="24"/>
                <w:szCs w:val="24"/>
                <w:rtl/>
              </w:rPr>
            </w:pPr>
            <w:r w:rsidRPr="001F7639">
              <w:rPr>
                <w:sz w:val="24"/>
                <w:szCs w:val="24"/>
                <w:rtl/>
              </w:rPr>
              <w:t>المعوقات</w:t>
            </w:r>
          </w:p>
        </w:tc>
      </w:tr>
      <w:tr w:rsidR="001C67E5" w:rsidRPr="001F7639" w:rsidTr="009A2290">
        <w:tc>
          <w:tcPr>
            <w:tcW w:w="70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u w:val="single"/>
                <w:rtl/>
              </w:rPr>
            </w:pPr>
            <w:r w:rsidRPr="001F7639">
              <w:rPr>
                <w:sz w:val="24"/>
                <w:szCs w:val="24"/>
                <w:u w:val="single"/>
                <w:rtl/>
              </w:rPr>
              <w:t xml:space="preserve">الهدف الأول:  </w:t>
            </w:r>
          </w:p>
          <w:p w:rsidR="001C67E5" w:rsidRPr="001F7639" w:rsidRDefault="001C67E5" w:rsidP="009A2290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sz w:val="24"/>
                <w:szCs w:val="24"/>
                <w:rtl/>
              </w:rPr>
            </w:pPr>
            <w:r w:rsidRPr="001F7639">
              <w:rPr>
                <w:rFonts w:cs="Simplified Arabic" w:hint="cs"/>
                <w:sz w:val="24"/>
                <w:szCs w:val="24"/>
                <w:u w:val="single"/>
                <w:rtl/>
              </w:rPr>
              <w:t>زيادة فعالية مؤسسات التعليم العالي لتحقيق متطلبات التنمية الاقتصادية والاجتماعية</w:t>
            </w:r>
            <w:r w:rsidRPr="001F7639">
              <w:rPr>
                <w:rFonts w:cs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rPr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rPr>
          <w:trHeight w:val="708"/>
        </w:trPr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tabs>
                <w:tab w:val="left" w:pos="159"/>
              </w:tabs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1/</w:t>
            </w:r>
            <w:r w:rsidRPr="001F7639">
              <w:rPr>
                <w:rFonts w:hint="cs"/>
                <w:sz w:val="24"/>
                <w:szCs w:val="24"/>
                <w:rtl/>
              </w:rPr>
              <w:t>1 ربط برامج التوسع بالتركيز النوعي للبرامج والتخصصات التي تزداد الحاجة إليها في التنمية</w:t>
            </w:r>
            <w:r w:rsidRPr="001F7639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tabs>
                <w:tab w:val="num" w:pos="391"/>
              </w:tabs>
              <w:ind w:hanging="391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1/</w:t>
            </w:r>
            <w:r w:rsidRPr="001F7639">
              <w:rPr>
                <w:rFonts w:hint="cs"/>
                <w:sz w:val="24"/>
                <w:szCs w:val="24"/>
                <w:rtl/>
              </w:rPr>
              <w:t>2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تضمين المهارات التي يحتاجها سوق العمل في مناهج وخطط التعليم الجامعي بما يحقق متطلبات التنمية.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249" w:hanging="249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1/</w:t>
            </w:r>
            <w:r w:rsidRPr="001F7639">
              <w:rPr>
                <w:rFonts w:hint="cs"/>
                <w:sz w:val="24"/>
                <w:szCs w:val="24"/>
                <w:rtl/>
              </w:rPr>
              <w:t>3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التوسع في التعليم العالي المتوسط بما يحقق احتياجات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u w:val="single"/>
                <w:rtl/>
              </w:rPr>
            </w:pPr>
            <w:r w:rsidRPr="001F7639">
              <w:rPr>
                <w:sz w:val="24"/>
                <w:szCs w:val="24"/>
                <w:u w:val="single"/>
                <w:rtl/>
              </w:rPr>
              <w:t>الهدف الثاني:</w:t>
            </w:r>
          </w:p>
          <w:p w:rsidR="001C67E5" w:rsidRPr="001F7639" w:rsidRDefault="001C67E5" w:rsidP="009A2290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sz w:val="24"/>
                <w:szCs w:val="24"/>
                <w:rtl/>
              </w:rPr>
            </w:pPr>
            <w:r w:rsidRPr="001F7639">
              <w:rPr>
                <w:rFonts w:cs="Simplified Arabic" w:hint="cs"/>
                <w:sz w:val="24"/>
                <w:szCs w:val="24"/>
                <w:u w:val="single"/>
                <w:rtl/>
              </w:rPr>
              <w:t>الارتقاء بمستوى العملية التعليمية وتعزيز الكفاءة الداخلية والخارجية للجامعة</w:t>
            </w:r>
            <w:r w:rsidRPr="001F7639">
              <w:rPr>
                <w:rFonts w:cs="Simplified Arabic"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</w:p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1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تحقيق جودة مخرجات الجامعة من خلال دراسات متعلقة بالطالب/ عضو هيئة التدريس/ الخريجين ومستواهم ومدى توافق تأهيلهم لمتطلبات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2/2</w:t>
            </w:r>
            <w:r w:rsidRPr="001F7639">
              <w:rPr>
                <w:rFonts w:hint="cs"/>
                <w:sz w:val="24"/>
                <w:szCs w:val="24"/>
                <w:rtl/>
              </w:rPr>
              <w:t xml:space="preserve"> مراجعة الخطط والمناهج والبرامج الدراسية دورياً في ضوء ربط العملية التعليمية بجودة المخرجات.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3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تطوير نوعية مخرجات التعليم الجامعية أكاديمياً وعلمياً وتقنياً.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4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تحسين معدلات إتمام الدراسة وزيادة المرونة بين البرامج العلمية بالجامعة.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</w:rPr>
            </w:pPr>
            <w:r w:rsidRPr="001F7639">
              <w:rPr>
                <w:sz w:val="24"/>
                <w:szCs w:val="24"/>
                <w:rtl/>
              </w:rPr>
              <w:t>2/</w:t>
            </w:r>
            <w:r w:rsidRPr="001F7639">
              <w:rPr>
                <w:rFonts w:hint="cs"/>
                <w:sz w:val="24"/>
                <w:szCs w:val="24"/>
                <w:rtl/>
              </w:rPr>
              <w:t>5</w:t>
            </w:r>
            <w:r w:rsidRPr="001F7639">
              <w:rPr>
                <w:sz w:val="24"/>
                <w:szCs w:val="24"/>
                <w:rtl/>
              </w:rPr>
              <w:t xml:space="preserve"> </w:t>
            </w:r>
            <w:r w:rsidRPr="001F7639">
              <w:rPr>
                <w:rFonts w:hint="cs"/>
                <w:sz w:val="24"/>
                <w:szCs w:val="24"/>
                <w:rtl/>
              </w:rPr>
              <w:t>تطبيق عملية التقويم والاعتماد الأكاديمي في مؤسسات التعليم فوق الثانوي.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  <w:r w:rsidRPr="001F7639">
              <w:rPr>
                <w:rFonts w:hint="cs"/>
                <w:sz w:val="24"/>
                <w:szCs w:val="24"/>
                <w:rtl/>
              </w:rPr>
              <w:t>2/6 إنشاء ودعم مراكز للتميز والإبداع في التعليم والتعلم في التخصصات التي تقدمها 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1C67E5" w:rsidRPr="001F7639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ind w:left="429" w:hanging="360"/>
              <w:jc w:val="lowKashida"/>
              <w:rPr>
                <w:sz w:val="24"/>
                <w:szCs w:val="24"/>
                <w:rtl/>
              </w:rPr>
            </w:pPr>
            <w:r w:rsidRPr="001F7639">
              <w:rPr>
                <w:rFonts w:hint="cs"/>
                <w:sz w:val="24"/>
                <w:szCs w:val="24"/>
                <w:rtl/>
              </w:rPr>
              <w:t xml:space="preserve">2/7 استقطاب أعضاء هيئة التدريس المتميزين وتحديد المعايير المحققة لذلك وتشجيع </w:t>
            </w:r>
            <w:proofErr w:type="spellStart"/>
            <w:r w:rsidRPr="001F7639">
              <w:rPr>
                <w:rFonts w:hint="cs"/>
                <w:sz w:val="24"/>
                <w:szCs w:val="24"/>
                <w:rtl/>
              </w:rPr>
              <w:t>الابتعاث</w:t>
            </w:r>
            <w:proofErr w:type="spellEnd"/>
            <w:r w:rsidRPr="001F7639">
              <w:rPr>
                <w:rFonts w:hint="cs"/>
                <w:sz w:val="24"/>
                <w:szCs w:val="24"/>
                <w:rtl/>
              </w:rPr>
              <w:t xml:space="preserve"> للجامعات والمراكز العلمية المتميزة.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C67E5" w:rsidRPr="001F7639" w:rsidRDefault="001C67E5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1C67E5" w:rsidRPr="001F7639" w:rsidRDefault="001C67E5" w:rsidP="001C67E5">
      <w:pPr>
        <w:jc w:val="both"/>
        <w:rPr>
          <w:sz w:val="24"/>
          <w:szCs w:val="24"/>
          <w:rtl/>
        </w:rPr>
      </w:pPr>
      <w:r w:rsidRPr="001F7639">
        <w:rPr>
          <w:sz w:val="24"/>
          <w:szCs w:val="24"/>
          <w:rtl/>
        </w:rPr>
        <w:t xml:space="preserve">(*) يرجى الابتعاد عن العموميات عند تعبئة هذا الحقل من الجدول والإجابة ببيانات </w:t>
      </w:r>
      <w:r w:rsidRPr="001F7639">
        <w:rPr>
          <w:rFonts w:hint="cs"/>
          <w:sz w:val="24"/>
          <w:szCs w:val="24"/>
          <w:rtl/>
        </w:rPr>
        <w:t>تفصيلية</w:t>
      </w:r>
      <w:r w:rsidRPr="001F7639">
        <w:rPr>
          <w:sz w:val="24"/>
          <w:szCs w:val="24"/>
          <w:rtl/>
        </w:rPr>
        <w:t xml:space="preserve"> </w:t>
      </w:r>
      <w:r w:rsidRPr="001F7639">
        <w:rPr>
          <w:rFonts w:hint="cs"/>
          <w:sz w:val="24"/>
          <w:szCs w:val="24"/>
          <w:rtl/>
        </w:rPr>
        <w:t xml:space="preserve">كمية </w:t>
      </w:r>
      <w:r w:rsidRPr="001F7639">
        <w:rPr>
          <w:sz w:val="24"/>
          <w:szCs w:val="24"/>
          <w:rtl/>
        </w:rPr>
        <w:t>قدر الإمكان.</w:t>
      </w:r>
    </w:p>
    <w:p w:rsidR="001C67E5" w:rsidRPr="001F7639" w:rsidRDefault="001C67E5" w:rsidP="001C67E5">
      <w:pPr>
        <w:jc w:val="center"/>
        <w:rPr>
          <w:sz w:val="24"/>
          <w:szCs w:val="24"/>
          <w:rtl/>
        </w:rPr>
      </w:pPr>
    </w:p>
    <w:p w:rsidR="004074BF" w:rsidRDefault="004074BF" w:rsidP="00575105">
      <w:pPr>
        <w:jc w:val="center"/>
        <w:rPr>
          <w:b/>
          <w:bCs/>
          <w:sz w:val="24"/>
          <w:szCs w:val="24"/>
          <w:rtl/>
        </w:rPr>
      </w:pPr>
    </w:p>
    <w:p w:rsidR="004074BF" w:rsidRDefault="004074BF" w:rsidP="00575105">
      <w:pPr>
        <w:jc w:val="center"/>
        <w:rPr>
          <w:b/>
          <w:bCs/>
          <w:sz w:val="24"/>
          <w:szCs w:val="24"/>
          <w:rtl/>
        </w:rPr>
      </w:pPr>
    </w:p>
    <w:p w:rsidR="004074BF" w:rsidRDefault="004074BF" w:rsidP="00575105">
      <w:pPr>
        <w:jc w:val="center"/>
        <w:rPr>
          <w:b/>
          <w:bCs/>
          <w:sz w:val="24"/>
          <w:szCs w:val="24"/>
          <w:rtl/>
        </w:rPr>
      </w:pPr>
    </w:p>
    <w:p w:rsidR="008B45A2" w:rsidRDefault="008B45A2" w:rsidP="00575105">
      <w:pPr>
        <w:jc w:val="center"/>
        <w:rPr>
          <w:b/>
          <w:bCs/>
          <w:sz w:val="24"/>
          <w:szCs w:val="24"/>
          <w:rtl/>
        </w:rPr>
      </w:pPr>
    </w:p>
    <w:p w:rsidR="00575105" w:rsidRDefault="00575105" w:rsidP="00575105">
      <w:pPr>
        <w:jc w:val="center"/>
        <w:rPr>
          <w:b/>
          <w:bCs/>
          <w:sz w:val="24"/>
          <w:szCs w:val="24"/>
          <w:rtl/>
        </w:rPr>
      </w:pPr>
      <w:r w:rsidRPr="002F0ED8">
        <w:rPr>
          <w:rFonts w:hint="cs"/>
          <w:b/>
          <w:bCs/>
          <w:sz w:val="24"/>
          <w:szCs w:val="24"/>
          <w:rtl/>
        </w:rPr>
        <w:lastRenderedPageBreak/>
        <w:t xml:space="preserve">تابع </w:t>
      </w:r>
      <w:r w:rsidRPr="002F0ED8">
        <w:rPr>
          <w:b/>
          <w:bCs/>
          <w:sz w:val="24"/>
          <w:szCs w:val="24"/>
          <w:rtl/>
        </w:rPr>
        <w:t xml:space="preserve">متابعة الأهداف العامة </w:t>
      </w:r>
      <w:r w:rsidRPr="002F0ED8">
        <w:rPr>
          <w:rFonts w:hint="cs"/>
          <w:b/>
          <w:bCs/>
          <w:sz w:val="24"/>
          <w:szCs w:val="24"/>
          <w:rtl/>
        </w:rPr>
        <w:t xml:space="preserve">لخطة التنمية التاسعة  </w:t>
      </w:r>
      <w:r w:rsidRPr="002F0ED8">
        <w:rPr>
          <w:b/>
          <w:bCs/>
          <w:sz w:val="24"/>
          <w:szCs w:val="24"/>
          <w:rtl/>
        </w:rPr>
        <w:t>و</w:t>
      </w:r>
      <w:r w:rsidRPr="002F0ED8">
        <w:rPr>
          <w:rFonts w:hint="cs"/>
          <w:b/>
          <w:bCs/>
          <w:sz w:val="24"/>
          <w:szCs w:val="24"/>
          <w:rtl/>
        </w:rPr>
        <w:t>آليات التنفيذ</w:t>
      </w:r>
    </w:p>
    <w:tbl>
      <w:tblPr>
        <w:bidiVisual/>
        <w:tblW w:w="14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/>
      </w:tblPr>
      <w:tblGrid>
        <w:gridCol w:w="7042"/>
        <w:gridCol w:w="3600"/>
        <w:gridCol w:w="3420"/>
      </w:tblGrid>
      <w:tr w:rsidR="00575105" w:rsidRPr="00D34010" w:rsidTr="0067559E">
        <w:tc>
          <w:tcPr>
            <w:tcW w:w="7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 xml:space="preserve">الأهداف العامة </w:t>
            </w:r>
            <w:r w:rsidRPr="00D34010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خطوات تحقيق الهدف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المعوقات</w:t>
            </w:r>
          </w:p>
        </w:tc>
      </w:tr>
      <w:tr w:rsidR="00575105" w:rsidRPr="00D34010" w:rsidTr="0067559E">
        <w:tc>
          <w:tcPr>
            <w:tcW w:w="70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F09C3">
              <w:rPr>
                <w:b/>
                <w:bCs/>
                <w:sz w:val="24"/>
                <w:szCs w:val="24"/>
                <w:u w:val="single"/>
                <w:rtl/>
              </w:rPr>
              <w:t xml:space="preserve">الهدف الثالث: </w:t>
            </w:r>
          </w:p>
          <w:p w:rsidR="00575105" w:rsidRPr="001F09C3" w:rsidRDefault="00575105" w:rsidP="0067559E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F09C3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تعزيز وتأصيل منهجية الإدارة الحديثة في مؤسسات التعليم العالي والتوظيف الأمثل لتقنية المعلومات والاتصالات</w:t>
            </w:r>
            <w:r w:rsidRPr="001F09C3">
              <w:rPr>
                <w:rFonts w:cs="Simplified Arabic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575105" w:rsidRPr="004B1966" w:rsidTr="0067559E">
        <w:trPr>
          <w:trHeight w:val="708"/>
        </w:trPr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ind w:left="429" w:hanging="429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 xml:space="preserve">3/1 </w:t>
            </w:r>
            <w:r w:rsidRPr="001F09C3">
              <w:rPr>
                <w:rFonts w:hint="cs"/>
                <w:sz w:val="24"/>
                <w:szCs w:val="24"/>
                <w:rtl/>
              </w:rPr>
              <w:t>تعزيز مفاهيم الإدارة الحديثة بين مؤسسات التعليم العالي والاستفادة من التجارب الناجحة وتطبيق الإدارة الإلكترونية في تعاملات الجامعة.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num" w:pos="391"/>
              </w:tabs>
              <w:ind w:hanging="391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4B1966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ind w:left="429" w:hanging="429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 xml:space="preserve">3/2 </w:t>
            </w:r>
            <w:r w:rsidRPr="001F09C3">
              <w:rPr>
                <w:rFonts w:hint="cs"/>
                <w:sz w:val="24"/>
                <w:szCs w:val="24"/>
                <w:rtl/>
              </w:rPr>
              <w:t xml:space="preserve"> توثيق إجراءات العمل وتطويرها وتبسيطها.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ind w:left="249" w:hanging="24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ind w:left="429" w:hanging="429"/>
              <w:jc w:val="lowKashida"/>
              <w:rPr>
                <w:sz w:val="24"/>
                <w:szCs w:val="24"/>
              </w:rPr>
            </w:pPr>
            <w:r w:rsidRPr="001F09C3">
              <w:rPr>
                <w:sz w:val="24"/>
                <w:szCs w:val="24"/>
                <w:rtl/>
              </w:rPr>
              <w:t xml:space="preserve">3/3 </w:t>
            </w:r>
            <w:r w:rsidRPr="001F09C3">
              <w:rPr>
                <w:rFonts w:hint="cs"/>
                <w:sz w:val="24"/>
                <w:szCs w:val="24"/>
                <w:rtl/>
              </w:rPr>
              <w:tab/>
              <w:t>تنمية الموارد البشرية بما يتناسب مع متطلبات الإدارة الحديثة والتوسع في التدريب ورفع التأهيل العلمي والعملي للموظفين.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1F09C3">
              <w:rPr>
                <w:rFonts w:hint="cs"/>
                <w:sz w:val="24"/>
                <w:szCs w:val="24"/>
                <w:rtl/>
              </w:rPr>
              <w:t>3/4</w:t>
            </w:r>
            <w:r w:rsidRPr="001F09C3">
              <w:rPr>
                <w:sz w:val="24"/>
                <w:szCs w:val="24"/>
                <w:rtl/>
              </w:rPr>
              <w:tab/>
            </w:r>
            <w:r w:rsidRPr="001F09C3">
              <w:rPr>
                <w:rFonts w:hint="cs"/>
                <w:sz w:val="24"/>
                <w:szCs w:val="24"/>
                <w:rtl/>
              </w:rPr>
              <w:t>تطوير أوجه التنسيق والتعاون مع الجهات ذات العلاقة داخلياً وخارجياً لتحقيق أهداف 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13425E" w:rsidRDefault="00575105" w:rsidP="0067559E">
            <w:pPr>
              <w:ind w:left="479" w:hanging="479"/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3425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الرابع:</w:t>
            </w:r>
          </w:p>
          <w:p w:rsidR="00575105" w:rsidRPr="0013425E" w:rsidRDefault="00575105" w:rsidP="0067559E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3425E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دعم وتعزيز قدرات البحث العلمي والتوسع في برامج الدراسات العليا وتنويعها: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 xml:space="preserve">4/1 التوسع في دعم البحث العلمي في الجامعة من خلال الاستفادة من الكفاءات الحالية في الدراسات العليا، والتوسع في إنشاء المراكز البحثية المتخصصة مثل مراكز أبحاث </w:t>
            </w:r>
            <w:proofErr w:type="spellStart"/>
            <w:r w:rsidRPr="00B66703">
              <w:rPr>
                <w:rFonts w:hint="cs"/>
                <w:sz w:val="22"/>
                <w:szCs w:val="22"/>
                <w:rtl/>
              </w:rPr>
              <w:t>النانو</w:t>
            </w:r>
            <w:proofErr w:type="spellEnd"/>
            <w:r w:rsidRPr="00B66703">
              <w:rPr>
                <w:rFonts w:hint="cs"/>
                <w:sz w:val="22"/>
                <w:szCs w:val="22"/>
                <w:rtl/>
              </w:rPr>
              <w:t xml:space="preserve"> والتقنيات الحيوية، </w:t>
            </w:r>
            <w:proofErr w:type="spellStart"/>
            <w:r w:rsidRPr="00B66703">
              <w:rPr>
                <w:rFonts w:hint="cs"/>
                <w:sz w:val="22"/>
                <w:szCs w:val="22"/>
                <w:rtl/>
              </w:rPr>
              <w:t>والبتروكيماويات</w:t>
            </w:r>
            <w:proofErr w:type="spellEnd"/>
            <w:r w:rsidRPr="00B66703">
              <w:rPr>
                <w:rFonts w:hint="cs"/>
                <w:sz w:val="22"/>
                <w:szCs w:val="22"/>
                <w:rtl/>
              </w:rPr>
              <w:t xml:space="preserve"> وتقنية المعلومات، والقضايا المجتمعية.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4/2  زيادة عدد البحوث في المجالات التي تعكس الأولويات والأهداف الوطنية، ودعمها مادياً وبشرياً وزيادة المخصصات المالية للبحث العلمي بالجامعة، وتشجيع أعضاء هيئة التدريس للمشاركة في البحوث العلمية المتخصصة.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4/3 التركيز على التعاقد مع أساتذة متميزين والعمل على تحسين محفزات العمل في الجامعة لتجويد البحث العلمي المتميز.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4/4 تشجيع الأبحاث المتميزة والنشر في مجلات علمية عالمية وتقديم حوافز براءات الاختراع والنشر في المجلات العالمية المتخصصة.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742" w:right="-1" w:hanging="742"/>
              <w:jc w:val="lowKashida"/>
              <w:rPr>
                <w:sz w:val="22"/>
                <w:szCs w:val="22"/>
                <w:rtl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4/5 إيجاد مؤشر مرجعي لمستوى البحث العلمي في الجامعة ومؤشرات أداء البحث العلمي.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  <w:rtl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4/6 زيادة تفاعل ومشاركة معاهد ومراكز البحث العلمي بالجامعة مع القطاع الخاص وتوسيع التعاون مع الجهات الوطنية والعالمية ذات الريادة في البحث العلمي.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  <w:rtl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4/7 تشجيع طلاب الدراسات العليا لتوجيه بحوثهم فيما يخدم المجتمع والتنمية.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B66703" w:rsidRDefault="00575105" w:rsidP="0067559E">
            <w:pPr>
              <w:ind w:left="429" w:hanging="429"/>
              <w:jc w:val="lowKashida"/>
              <w:rPr>
                <w:sz w:val="22"/>
                <w:szCs w:val="22"/>
                <w:rtl/>
              </w:rPr>
            </w:pPr>
            <w:r w:rsidRPr="00B66703">
              <w:rPr>
                <w:rFonts w:hint="cs"/>
                <w:sz w:val="22"/>
                <w:szCs w:val="22"/>
                <w:rtl/>
              </w:rPr>
              <w:t>4/8 التوسع في برامج الدراسات العليا في الجامعة وتوفير الإمكانات من أعضاء هيئة التدريس والمعامل والمكتبات مما يحقق أهداف التنمية.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1F09C3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074BF" w:rsidRDefault="004074BF" w:rsidP="00575105">
      <w:pPr>
        <w:jc w:val="center"/>
        <w:rPr>
          <w:b/>
          <w:bCs/>
          <w:sz w:val="24"/>
          <w:szCs w:val="24"/>
          <w:rtl/>
        </w:rPr>
      </w:pPr>
    </w:p>
    <w:p w:rsidR="004074BF" w:rsidRDefault="004074BF" w:rsidP="00575105">
      <w:pPr>
        <w:jc w:val="center"/>
        <w:rPr>
          <w:b/>
          <w:bCs/>
          <w:sz w:val="24"/>
          <w:szCs w:val="24"/>
          <w:rtl/>
        </w:rPr>
      </w:pPr>
    </w:p>
    <w:p w:rsidR="004074BF" w:rsidRDefault="004074BF" w:rsidP="00575105">
      <w:pPr>
        <w:jc w:val="center"/>
        <w:rPr>
          <w:b/>
          <w:bCs/>
          <w:sz w:val="24"/>
          <w:szCs w:val="24"/>
          <w:rtl/>
        </w:rPr>
      </w:pPr>
    </w:p>
    <w:p w:rsidR="00575105" w:rsidRPr="00D34010" w:rsidRDefault="00575105" w:rsidP="005751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تابع متابعة الأهداف العامة لخطة التنمية التاسعة وآليات التنفيذ</w:t>
      </w:r>
    </w:p>
    <w:tbl>
      <w:tblPr>
        <w:bidiVisual/>
        <w:tblW w:w="14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/>
      </w:tblPr>
      <w:tblGrid>
        <w:gridCol w:w="7042"/>
        <w:gridCol w:w="3600"/>
        <w:gridCol w:w="3420"/>
      </w:tblGrid>
      <w:tr w:rsidR="00575105" w:rsidRPr="00D34010" w:rsidTr="0067559E">
        <w:tc>
          <w:tcPr>
            <w:tcW w:w="7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 xml:space="preserve">الأهداف العامة </w:t>
            </w:r>
            <w:r w:rsidRPr="00D34010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خطوات تحقيق الهدف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المعوقات</w:t>
            </w:r>
          </w:p>
        </w:tc>
      </w:tr>
      <w:tr w:rsidR="00575105" w:rsidRPr="00D34010" w:rsidTr="0067559E">
        <w:tc>
          <w:tcPr>
            <w:tcW w:w="70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235E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الخامس:</w:t>
            </w:r>
          </w:p>
          <w:p w:rsidR="00575105" w:rsidRPr="00D34010" w:rsidRDefault="00575105" w:rsidP="0067559E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تنمية إسهام التعليم العالي في إنتاج المعرفة وتوثيقها ونشرها: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75105" w:rsidRPr="00057E48" w:rsidRDefault="00575105" w:rsidP="0067559E">
            <w:pPr>
              <w:rPr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75105" w:rsidRPr="00D34010" w:rsidRDefault="00575105" w:rsidP="0067559E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575105" w:rsidRPr="004B1966" w:rsidTr="0067559E">
        <w:trPr>
          <w:trHeight w:val="708"/>
        </w:trPr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5/1 تطوير نظم التعاملات الإلكترونية في مؤسسات التعليم العالي، وتسخير تقنية المعلومات والاتصالات الحديثة لتوفير مزيد من فرص التعليم العالي.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5105" w:rsidRPr="00966796" w:rsidRDefault="00575105" w:rsidP="0067559E">
            <w:pPr>
              <w:tabs>
                <w:tab w:val="num" w:pos="391"/>
              </w:tabs>
              <w:ind w:hanging="391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4B1966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4B1966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5/2 إنشاء المكتبات الرقمية، وتوفير مصادر وبنوك المعلومات الدولية.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575105" w:rsidRPr="00701CC2" w:rsidRDefault="00575105" w:rsidP="0067559E">
            <w:pPr>
              <w:ind w:left="249" w:hanging="24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4B1966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5/3 تأسيس ونشر مبادئ المشاركة والتفاعل المعرفي، وتوجيه البحث العلمي بما يخدم اقتصاديات المعرفة، والعمل على </w:t>
            </w:r>
            <w:proofErr w:type="spellStart"/>
            <w:r w:rsidRPr="00C235EB">
              <w:rPr>
                <w:rFonts w:hint="cs"/>
                <w:sz w:val="24"/>
                <w:szCs w:val="24"/>
                <w:rtl/>
              </w:rPr>
              <w:t>تفعيل</w:t>
            </w:r>
            <w:proofErr w:type="spellEnd"/>
            <w:r w:rsidRPr="00C235EB">
              <w:rPr>
                <w:rFonts w:hint="cs"/>
                <w:sz w:val="24"/>
                <w:szCs w:val="24"/>
                <w:rtl/>
              </w:rPr>
              <w:t xml:space="preserve"> حماية حقوق الملكية الفكرية.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79" w:hanging="479"/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235E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السادس:</w:t>
            </w:r>
          </w:p>
          <w:p w:rsidR="00575105" w:rsidRPr="00D34010" w:rsidRDefault="00575105" w:rsidP="0067559E">
            <w:pPr>
              <w:pStyle w:val="a3"/>
              <w:spacing w:line="228" w:lineRule="auto"/>
              <w:ind w:left="744" w:hanging="742"/>
              <w:jc w:val="lowKashida"/>
              <w:rPr>
                <w:rFonts w:cs="Simplified Arabic"/>
                <w:sz w:val="24"/>
                <w:szCs w:val="24"/>
                <w:rtl/>
              </w:rPr>
            </w:pPr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التوسع في برامج خدمة المجتمع بمؤسسات التعليم العالي </w:t>
            </w:r>
            <w:proofErr w:type="spellStart"/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وتفعيلها</w:t>
            </w:r>
            <w:proofErr w:type="spellEnd"/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بما يحقق أهداف التنمية: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:rsidR="00575105" w:rsidRPr="00966796" w:rsidRDefault="00575105" w:rsidP="0067559E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6/1 التنسيق مع الجهات ذات العلاقة من مؤسسات القطاع الخاص لعقد البرامج </w:t>
            </w:r>
            <w:proofErr w:type="spellStart"/>
            <w:r w:rsidRPr="00C235EB">
              <w:rPr>
                <w:rFonts w:hint="cs"/>
                <w:sz w:val="24"/>
                <w:szCs w:val="24"/>
                <w:rtl/>
              </w:rPr>
              <w:t>التأهيلية</w:t>
            </w:r>
            <w:proofErr w:type="spellEnd"/>
            <w:r w:rsidRPr="00C235EB">
              <w:rPr>
                <w:rFonts w:hint="cs"/>
                <w:sz w:val="24"/>
                <w:szCs w:val="24"/>
                <w:rtl/>
              </w:rPr>
              <w:t xml:space="preserve"> والدورات المتخصصة وفقاً لاحتياجات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6/2 تشجيع الجمعيات العلمية وتوسيع نشاطاتها العلمية والاجتماعية بما يحقق أهداف التنمية.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6/3 الاستمرار في إقامة أسابيع الجامعة والمجتمع لدعم التفاهم والتعاون بين الجامعة والقطاع الخاص </w:t>
            </w:r>
            <w:proofErr w:type="spellStart"/>
            <w:r w:rsidRPr="00C235EB">
              <w:rPr>
                <w:rFonts w:hint="cs"/>
                <w:sz w:val="24"/>
                <w:szCs w:val="24"/>
                <w:rtl/>
              </w:rPr>
              <w:t>وتفعيل</w:t>
            </w:r>
            <w:proofErr w:type="spellEnd"/>
            <w:r w:rsidRPr="00C235EB">
              <w:rPr>
                <w:rFonts w:hint="cs"/>
                <w:sz w:val="24"/>
                <w:szCs w:val="24"/>
                <w:rtl/>
              </w:rPr>
              <w:t xml:space="preserve"> العمل المشترك.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D362CE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6/4 التوسع في تطبيق برامج الكراسي العلمية في الجامعات بدعم وتمويل من القطاع الخاص.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235E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السابع:</w:t>
            </w:r>
          </w:p>
          <w:p w:rsidR="00575105" w:rsidRPr="00D34010" w:rsidRDefault="00575105" w:rsidP="0067559E">
            <w:pPr>
              <w:pStyle w:val="a3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تلبية احتياجات مؤسسات التعليم العالي من البرامج والمشروعات وتنويع مصادر التمويل: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7/1 استكمال تنفيذ المشروعات والبرامج بالجامعة وإنجازها والتركيز على المشروعات التي تؤدي إلى زيادة الطاقة الاستيعابية ومراكز البحوث.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7/2 إحداث أنماط عملية لتنمية الموارد المالية الذاتية للجامعة، وإيجاد وسائل لاستثمارها ورفع نسبة مشاركتها في تمويل مشروعات وبرامج 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7/3 حث الجامعة للاستفادة من منشآتها بغرض الاستثمار بما لا يؤثر على العملية التعليمية.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5105" w:rsidRPr="00D34010" w:rsidTr="0067559E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C235EB" w:rsidRDefault="00575105" w:rsidP="0067559E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lastRenderedPageBreak/>
              <w:t>7/4 العمل على التوسع في الخدمات الاستشارية للجامعة.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75105" w:rsidRPr="008C0D30" w:rsidRDefault="00575105" w:rsidP="0067559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B4DE2" w:rsidRPr="005F1578" w:rsidRDefault="00575105" w:rsidP="004074BF">
      <w:pPr>
        <w:spacing w:before="100" w:beforeAutospacing="1" w:line="600" w:lineRule="exact"/>
        <w:rPr>
          <w:rFonts w:cs="PT Bold Heading"/>
          <w:rtl/>
        </w:rPr>
      </w:pPr>
      <w:r>
        <w:rPr>
          <w:b/>
          <w:bCs/>
          <w:szCs w:val="24"/>
          <w:rtl/>
        </w:rPr>
        <w:br w:type="page"/>
      </w:r>
      <w:r w:rsidR="009B4DE2" w:rsidRPr="005F1578">
        <w:rPr>
          <w:rFonts w:cs="PT Bold Heading" w:hint="cs"/>
          <w:rtl/>
        </w:rPr>
        <w:lastRenderedPageBreak/>
        <w:t xml:space="preserve">الخطوات المتخذة </w:t>
      </w:r>
      <w:r w:rsidR="009B4DE2">
        <w:rPr>
          <w:rFonts w:cs="PT Bold Heading" w:hint="cs"/>
          <w:rtl/>
        </w:rPr>
        <w:t>حيال القضايا والانجازات المتحققة</w:t>
      </w:r>
      <w:r w:rsidR="009B4DE2" w:rsidRPr="008B3B63">
        <w:rPr>
          <w:rFonts w:cs="PT Bold Heading" w:hint="cs"/>
          <w:rtl/>
        </w:rPr>
        <w:t xml:space="preserve"> </w:t>
      </w:r>
      <w:r w:rsidR="009B4DE2">
        <w:rPr>
          <w:rFonts w:cs="PT Bold Heading" w:hint="cs"/>
          <w:rtl/>
        </w:rPr>
        <w:t>بالجامعة :</w:t>
      </w:r>
    </w:p>
    <w:p w:rsidR="009B4DE2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1/ معدل الكفاءة الداخلية والخارجية</w:t>
      </w:r>
      <w:r w:rsidRPr="0010222D">
        <w:rPr>
          <w:rFonts w:hint="cs"/>
          <w:sz w:val="36"/>
          <w:szCs w:val="36"/>
          <w:rtl/>
        </w:rPr>
        <w:t>.</w:t>
      </w:r>
    </w:p>
    <w:p w:rsidR="009B4DE2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2/ معدل أستاذ:طالب .</w:t>
      </w:r>
    </w:p>
    <w:p w:rsidR="009B4DE2" w:rsidRPr="0010222D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</w:t>
      </w:r>
      <w:r w:rsidRPr="0010222D">
        <w:rPr>
          <w:rFonts w:hint="cs"/>
          <w:sz w:val="36"/>
          <w:szCs w:val="36"/>
          <w:rtl/>
        </w:rPr>
        <w:t>/النصيب الأمثل الطالب من الإنفاق.</w:t>
      </w:r>
    </w:p>
    <w:p w:rsidR="009B4DE2" w:rsidRPr="0010222D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</w:t>
      </w:r>
      <w:r w:rsidRPr="0010222D">
        <w:rPr>
          <w:rFonts w:hint="cs"/>
          <w:sz w:val="36"/>
          <w:szCs w:val="36"/>
          <w:rtl/>
        </w:rPr>
        <w:t>/ الدراسات اللازمة للتطوير النوعي</w:t>
      </w:r>
      <w:r>
        <w:rPr>
          <w:rFonts w:hint="cs"/>
          <w:sz w:val="36"/>
          <w:szCs w:val="36"/>
          <w:rtl/>
        </w:rPr>
        <w:t xml:space="preserve"> (عدد الدراسات سنوياً ومجالاتها)</w:t>
      </w:r>
      <w:r w:rsidRPr="0010222D">
        <w:rPr>
          <w:rFonts w:hint="cs"/>
          <w:sz w:val="36"/>
          <w:szCs w:val="36"/>
          <w:rtl/>
        </w:rPr>
        <w:t>.</w:t>
      </w:r>
    </w:p>
    <w:p w:rsidR="009B4DE2" w:rsidRPr="0010222D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</w:t>
      </w:r>
      <w:r w:rsidRPr="0010222D">
        <w:rPr>
          <w:rFonts w:hint="cs"/>
          <w:sz w:val="36"/>
          <w:szCs w:val="36"/>
          <w:rtl/>
        </w:rPr>
        <w:t>/ تطوير المناهج.</w:t>
      </w:r>
    </w:p>
    <w:p w:rsidR="009B4DE2" w:rsidRPr="0010222D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</w:t>
      </w:r>
      <w:r w:rsidRPr="0010222D">
        <w:rPr>
          <w:rFonts w:hint="cs"/>
          <w:sz w:val="36"/>
          <w:szCs w:val="36"/>
          <w:rtl/>
        </w:rPr>
        <w:t>/ المجالات( التخصصات والبرامج) الدراسية الجديدة.</w:t>
      </w:r>
    </w:p>
    <w:p w:rsidR="009B4DE2" w:rsidRPr="0010222D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  <w:r w:rsidRPr="0010222D">
        <w:rPr>
          <w:rFonts w:hint="cs"/>
          <w:sz w:val="36"/>
          <w:szCs w:val="36"/>
          <w:rtl/>
        </w:rPr>
        <w:t>/ نظام التعليم التعاوني.</w:t>
      </w:r>
    </w:p>
    <w:p w:rsidR="009B4DE2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8/ التنسيق مع الجهات ذ</w:t>
      </w:r>
      <w:r w:rsidRPr="0010222D">
        <w:rPr>
          <w:rFonts w:hint="cs"/>
          <w:sz w:val="36"/>
          <w:szCs w:val="36"/>
          <w:rtl/>
        </w:rPr>
        <w:t>ات العلاقة.</w:t>
      </w:r>
    </w:p>
    <w:p w:rsidR="009B4DE2" w:rsidRPr="0010222D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9/ </w:t>
      </w:r>
      <w:r w:rsidRPr="00F31B51">
        <w:rPr>
          <w:sz w:val="36"/>
          <w:szCs w:val="36"/>
          <w:rtl/>
        </w:rPr>
        <w:t>وحدة التنسيق مع القطاع الحكومي والخاص</w:t>
      </w:r>
    </w:p>
    <w:p w:rsidR="009B4DE2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</w:t>
      </w:r>
      <w:r w:rsidRPr="0010222D">
        <w:rPr>
          <w:rFonts w:hint="cs"/>
          <w:sz w:val="36"/>
          <w:szCs w:val="36"/>
          <w:rtl/>
        </w:rPr>
        <w:t>/ التعليم عن بعد .</w:t>
      </w:r>
    </w:p>
    <w:p w:rsidR="009B4DE2" w:rsidRDefault="009B4DE2" w:rsidP="009B4DE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11/ التعليم المستمر.</w:t>
      </w:r>
    </w:p>
    <w:p w:rsidR="009B4DE2" w:rsidRDefault="004074BF" w:rsidP="004074B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12/ </w:t>
      </w:r>
      <w:r w:rsidR="009B4DE2" w:rsidRPr="00B93405">
        <w:rPr>
          <w:rFonts w:hint="cs"/>
          <w:sz w:val="36"/>
          <w:szCs w:val="36"/>
          <w:rtl/>
        </w:rPr>
        <w:t>تطوير الأساليب التنظيمية.</w:t>
      </w:r>
    </w:p>
    <w:p w:rsidR="00575105" w:rsidRDefault="0057510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575105" w:rsidRDefault="0057510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575105" w:rsidRDefault="0057510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1C67E5" w:rsidRPr="008629B5" w:rsidRDefault="001C67E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  <w:r w:rsidRPr="008629B5">
        <w:rPr>
          <w:rFonts w:hint="cs"/>
          <w:sz w:val="36"/>
          <w:szCs w:val="36"/>
          <w:u w:val="single"/>
          <w:rtl/>
        </w:rPr>
        <w:lastRenderedPageBreak/>
        <w:t>* مؤشرات الريادة في التعليم العالي</w:t>
      </w:r>
      <w:r w:rsidRPr="008629B5">
        <w:rPr>
          <w:sz w:val="36"/>
          <w:szCs w:val="36"/>
          <w:u w:val="single"/>
          <w:rtl/>
        </w:rPr>
        <w:t xml:space="preserve"> :</w:t>
      </w:r>
    </w:p>
    <w:p w:rsidR="001C67E5" w:rsidRDefault="001C67E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575105" w:rsidRDefault="0057510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1C67E5" w:rsidRDefault="001C67E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*</w:t>
      </w:r>
      <w:r w:rsidRPr="00CF4CE3">
        <w:rPr>
          <w:rFonts w:hint="cs"/>
          <w:sz w:val="36"/>
          <w:szCs w:val="36"/>
          <w:u w:val="single"/>
          <w:rtl/>
        </w:rPr>
        <w:t>البرامج التطويرية في</w:t>
      </w:r>
      <w:r>
        <w:rPr>
          <w:rFonts w:hint="cs"/>
          <w:sz w:val="36"/>
          <w:szCs w:val="36"/>
          <w:u w:val="single"/>
          <w:rtl/>
        </w:rPr>
        <w:t xml:space="preserve"> الجامعة</w:t>
      </w:r>
      <w:r w:rsidRPr="00CF4CE3">
        <w:rPr>
          <w:rFonts w:hint="cs"/>
          <w:sz w:val="36"/>
          <w:szCs w:val="36"/>
          <w:u w:val="single"/>
          <w:rtl/>
        </w:rPr>
        <w:t xml:space="preserve"> </w:t>
      </w:r>
      <w:r w:rsidRPr="00CF4CE3">
        <w:rPr>
          <w:sz w:val="36"/>
          <w:szCs w:val="36"/>
          <w:u w:val="single"/>
          <w:rtl/>
        </w:rPr>
        <w:t>:</w:t>
      </w:r>
    </w:p>
    <w:p w:rsidR="001C67E5" w:rsidRDefault="001C67E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575105" w:rsidRDefault="00575105" w:rsidP="001C67E5">
      <w:pPr>
        <w:spacing w:before="100" w:beforeAutospacing="1" w:line="600" w:lineRule="exact"/>
        <w:rPr>
          <w:b/>
          <w:bCs/>
          <w:sz w:val="36"/>
          <w:rtl/>
        </w:rPr>
      </w:pPr>
    </w:p>
    <w:p w:rsidR="00575105" w:rsidRDefault="00575105" w:rsidP="001C67E5">
      <w:pPr>
        <w:spacing w:before="100" w:beforeAutospacing="1" w:line="600" w:lineRule="exact"/>
        <w:rPr>
          <w:b/>
          <w:bCs/>
          <w:sz w:val="36"/>
          <w:rtl/>
        </w:rPr>
      </w:pPr>
    </w:p>
    <w:p w:rsidR="001C67E5" w:rsidRDefault="001C67E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rtl/>
        </w:rPr>
        <w:t>*</w:t>
      </w:r>
      <w:r w:rsidRPr="001C67E5">
        <w:rPr>
          <w:rFonts w:hint="cs"/>
          <w:sz w:val="36"/>
          <w:szCs w:val="36"/>
          <w:u w:val="single"/>
          <w:rtl/>
        </w:rPr>
        <w:t>الأقسام أوالكليات  التي استكملت متطلبات الاعتماد الأكاديمي :</w:t>
      </w:r>
    </w:p>
    <w:p w:rsidR="001C67E5" w:rsidRDefault="001C67E5" w:rsidP="001C67E5">
      <w:pPr>
        <w:jc w:val="center"/>
        <w:rPr>
          <w:sz w:val="26"/>
          <w:rtl/>
        </w:rPr>
      </w:pPr>
    </w:p>
    <w:p w:rsidR="00575105" w:rsidRDefault="00575105" w:rsidP="001C67E5">
      <w:pPr>
        <w:jc w:val="center"/>
        <w:rPr>
          <w:sz w:val="26"/>
          <w:rtl/>
        </w:rPr>
      </w:pPr>
    </w:p>
    <w:p w:rsidR="00575105" w:rsidRDefault="00575105" w:rsidP="001C67E5">
      <w:pPr>
        <w:jc w:val="center"/>
        <w:rPr>
          <w:sz w:val="26"/>
          <w:rtl/>
        </w:rPr>
      </w:pPr>
    </w:p>
    <w:p w:rsidR="00575105" w:rsidRDefault="00575105" w:rsidP="001C67E5">
      <w:pPr>
        <w:jc w:val="center"/>
        <w:rPr>
          <w:sz w:val="26"/>
          <w:rtl/>
        </w:rPr>
      </w:pPr>
    </w:p>
    <w:p w:rsidR="0050525D" w:rsidRPr="00D952E1" w:rsidRDefault="0050525D" w:rsidP="0050525D">
      <w:pPr>
        <w:pStyle w:val="4"/>
        <w:jc w:val="center"/>
        <w:rPr>
          <w:i w:val="0"/>
          <w:iCs w:val="0"/>
          <w:color w:val="auto"/>
          <w:sz w:val="36"/>
          <w:szCs w:val="36"/>
          <w:rtl/>
        </w:rPr>
      </w:pPr>
      <w:r w:rsidRPr="00D952E1">
        <w:rPr>
          <w:rFonts w:hint="cs"/>
          <w:i w:val="0"/>
          <w:iCs w:val="0"/>
          <w:color w:val="auto"/>
          <w:sz w:val="36"/>
          <w:szCs w:val="36"/>
          <w:rtl/>
        </w:rPr>
        <w:lastRenderedPageBreak/>
        <w:t>أعضاء هيئة التدريس حسب المرتبة العلمية</w:t>
      </w:r>
    </w:p>
    <w:tbl>
      <w:tblPr>
        <w:bidiVisual/>
        <w:tblW w:w="13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3"/>
        <w:gridCol w:w="694"/>
        <w:gridCol w:w="701"/>
        <w:gridCol w:w="695"/>
        <w:gridCol w:w="701"/>
        <w:gridCol w:w="695"/>
        <w:gridCol w:w="701"/>
        <w:gridCol w:w="695"/>
        <w:gridCol w:w="701"/>
        <w:gridCol w:w="695"/>
        <w:gridCol w:w="701"/>
        <w:gridCol w:w="695"/>
        <w:gridCol w:w="701"/>
        <w:gridCol w:w="695"/>
        <w:gridCol w:w="700"/>
        <w:gridCol w:w="707"/>
        <w:gridCol w:w="11"/>
      </w:tblGrid>
      <w:tr w:rsidR="0050525D" w:rsidRPr="00FE273A" w:rsidTr="0067559E">
        <w:trPr>
          <w:cantSplit/>
          <w:trHeight w:val="547"/>
          <w:jc w:val="center"/>
        </w:trPr>
        <w:tc>
          <w:tcPr>
            <w:tcW w:w="2843" w:type="dxa"/>
            <w:vMerge w:val="restart"/>
            <w:tcBorders>
              <w:tr2bl w:val="single" w:sz="4" w:space="0" w:color="auto"/>
            </w:tcBorders>
            <w:vAlign w:val="center"/>
          </w:tcPr>
          <w:p w:rsidR="0050525D" w:rsidRPr="00FE273A" w:rsidRDefault="0050525D" w:rsidP="0067559E">
            <w:pPr>
              <w:pStyle w:val="3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المرتبة        الجنس والجنسية</w:t>
            </w:r>
          </w:p>
        </w:tc>
        <w:tc>
          <w:tcPr>
            <w:tcW w:w="1395" w:type="dxa"/>
            <w:gridSpan w:val="2"/>
            <w:vAlign w:val="center"/>
          </w:tcPr>
          <w:p w:rsidR="0050525D" w:rsidRPr="00FE273A" w:rsidRDefault="0050525D" w:rsidP="0067559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FE273A">
              <w:rPr>
                <w:rFonts w:ascii="Times New Roman" w:hAnsi="Times New Roman" w:cs="Times New Roman"/>
                <w:color w:val="auto"/>
                <w:szCs w:val="28"/>
                <w:rtl/>
              </w:rPr>
              <w:t>أستاذ</w:t>
            </w:r>
          </w:p>
        </w:tc>
        <w:tc>
          <w:tcPr>
            <w:tcW w:w="1396" w:type="dxa"/>
            <w:gridSpan w:val="2"/>
          </w:tcPr>
          <w:p w:rsidR="0050525D" w:rsidRPr="00FE273A" w:rsidRDefault="0050525D" w:rsidP="0067559E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Cs w:val="28"/>
                <w:rtl/>
              </w:rPr>
            </w:pPr>
            <w:r w:rsidRPr="00FE273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Cs w:val="28"/>
                <w:rtl/>
              </w:rPr>
              <w:t>أستاذ مشارك</w:t>
            </w:r>
          </w:p>
        </w:tc>
        <w:tc>
          <w:tcPr>
            <w:tcW w:w="1396" w:type="dxa"/>
            <w:gridSpan w:val="2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396" w:type="dxa"/>
            <w:gridSpan w:val="2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محاضر</w:t>
            </w:r>
          </w:p>
        </w:tc>
        <w:tc>
          <w:tcPr>
            <w:tcW w:w="1396" w:type="dxa"/>
            <w:gridSpan w:val="2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معيد</w:t>
            </w:r>
          </w:p>
        </w:tc>
        <w:tc>
          <w:tcPr>
            <w:tcW w:w="1396" w:type="dxa"/>
            <w:gridSpan w:val="2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2113" w:type="dxa"/>
            <w:gridSpan w:val="4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50525D" w:rsidRPr="00FE273A" w:rsidTr="0067559E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vMerge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94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0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707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E273A">
              <w:rPr>
                <w:rFonts w:cs="Times New Roman"/>
                <w:b/>
                <w:bCs/>
                <w:sz w:val="28"/>
                <w:szCs w:val="28"/>
                <w:rtl/>
              </w:rPr>
              <w:t>جملة</w:t>
            </w:r>
          </w:p>
        </w:tc>
      </w:tr>
      <w:tr w:rsidR="0050525D" w:rsidRPr="00FE273A" w:rsidTr="0067559E">
        <w:trPr>
          <w:gridAfter w:val="1"/>
          <w:wAfter w:w="11" w:type="dxa"/>
          <w:cantSplit/>
          <w:trHeight w:val="375"/>
          <w:jc w:val="center"/>
        </w:trPr>
        <w:tc>
          <w:tcPr>
            <w:tcW w:w="2843" w:type="dxa"/>
            <w:vAlign w:val="center"/>
          </w:tcPr>
          <w:p w:rsidR="0050525D" w:rsidRPr="00FE273A" w:rsidRDefault="0050525D" w:rsidP="0067559E">
            <w:pPr>
              <w:pStyle w:val="1"/>
              <w:rPr>
                <w:b w:val="0"/>
                <w:bCs w:val="0"/>
                <w:rtl/>
              </w:rPr>
            </w:pPr>
            <w:r w:rsidRPr="00FE273A">
              <w:rPr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0525D" w:rsidRPr="00FE273A" w:rsidTr="0067559E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vAlign w:val="center"/>
          </w:tcPr>
          <w:p w:rsidR="0050525D" w:rsidRPr="00FE273A" w:rsidRDefault="0050525D" w:rsidP="0067559E">
            <w:pPr>
              <w:pStyle w:val="1"/>
              <w:rPr>
                <w:b w:val="0"/>
                <w:bCs w:val="0"/>
                <w:rtl/>
              </w:rPr>
            </w:pPr>
            <w:r w:rsidRPr="00FE273A">
              <w:rPr>
                <w:rFonts w:hint="cs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0525D" w:rsidRPr="00FE273A" w:rsidTr="0067559E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vAlign w:val="center"/>
          </w:tcPr>
          <w:p w:rsidR="0050525D" w:rsidRPr="00FE273A" w:rsidRDefault="0050525D" w:rsidP="0067559E">
            <w:pPr>
              <w:pStyle w:val="1"/>
              <w:rPr>
                <w:b w:val="0"/>
                <w:bCs w:val="0"/>
                <w:rtl/>
              </w:rPr>
            </w:pPr>
            <w:r w:rsidRPr="00FE273A">
              <w:rPr>
                <w:rFonts w:hint="cs"/>
                <w:rtl/>
              </w:rPr>
              <w:t>الإجمالي</w:t>
            </w:r>
          </w:p>
        </w:tc>
        <w:tc>
          <w:tcPr>
            <w:tcW w:w="694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50525D" w:rsidRPr="00FE273A" w:rsidRDefault="0050525D" w:rsidP="006755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575105" w:rsidRDefault="00575105" w:rsidP="001C67E5">
      <w:pPr>
        <w:jc w:val="center"/>
        <w:rPr>
          <w:sz w:val="26"/>
          <w:rtl/>
        </w:rPr>
      </w:pPr>
    </w:p>
    <w:p w:rsidR="00575105" w:rsidRDefault="00575105" w:rsidP="001C67E5">
      <w:pPr>
        <w:jc w:val="center"/>
        <w:rPr>
          <w:sz w:val="26"/>
          <w:rtl/>
        </w:rPr>
      </w:pPr>
    </w:p>
    <w:p w:rsidR="00575105" w:rsidRDefault="00575105" w:rsidP="00575105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t>عدد أعضاء هيئة التدريس الذين حضروا مؤتمرات وندوات ولقاءات علمية ودورات تدريبية</w:t>
      </w:r>
    </w:p>
    <w:p w:rsidR="00575105" w:rsidRDefault="00575105" w:rsidP="00575105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t>داخل المملكة العربية السعودية بالكلية خلال عام التقرير</w:t>
      </w:r>
    </w:p>
    <w:p w:rsidR="00575105" w:rsidRDefault="00575105" w:rsidP="00575105">
      <w:pPr>
        <w:spacing w:line="400" w:lineRule="exact"/>
        <w:ind w:left="-574" w:right="-640"/>
        <w:jc w:val="both"/>
        <w:rPr>
          <w:szCs w:val="30"/>
          <w:rtl/>
        </w:rPr>
      </w:pPr>
    </w:p>
    <w:tbl>
      <w:tblPr>
        <w:bidiVisual/>
        <w:tblW w:w="10400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480"/>
        <w:gridCol w:w="480"/>
        <w:gridCol w:w="640"/>
      </w:tblGrid>
      <w:tr w:rsidR="00575105" w:rsidRPr="00E25D56" w:rsidTr="0067559E">
        <w:trPr>
          <w:cantSplit/>
          <w:jc w:val="center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5D56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ندوة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E25D56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مؤتمر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لقاء علمي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دورات تدريبية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5D56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  <w:r w:rsidRPr="00E25D56">
              <w:rPr>
                <w:rFonts w:hint="cs"/>
                <w:sz w:val="14"/>
                <w:szCs w:val="14"/>
                <w:rtl/>
              </w:rPr>
              <w:t>الإجمالي</w:t>
            </w: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E25D56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E25D56" w:rsidTr="0067559E">
        <w:trPr>
          <w:cantSplit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25D56">
              <w:rPr>
                <w:rFonts w:hint="cs"/>
                <w:b/>
                <w:bCs/>
                <w:sz w:val="16"/>
                <w:szCs w:val="16"/>
                <w:rtl/>
              </w:rPr>
              <w:t>الإجمالي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75105" w:rsidRPr="00E25D56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75105" w:rsidRPr="00E25D56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</w:tbl>
    <w:p w:rsidR="00575105" w:rsidRPr="008C5217" w:rsidRDefault="00575105" w:rsidP="00575105">
      <w:pPr>
        <w:spacing w:line="400" w:lineRule="exact"/>
        <w:ind w:left="-214" w:right="-640"/>
        <w:jc w:val="center"/>
        <w:rPr>
          <w:szCs w:val="24"/>
          <w:rtl/>
        </w:rPr>
      </w:pPr>
      <w:r w:rsidRPr="008C5217">
        <w:rPr>
          <w:rFonts w:hint="cs"/>
          <w:szCs w:val="24"/>
          <w:rtl/>
        </w:rPr>
        <w:t>*جميع الدورات التدريبية عدا الدورات المنفذة في معهد الإدارة العامة</w:t>
      </w:r>
    </w:p>
    <w:p w:rsidR="00575105" w:rsidRDefault="00575105" w:rsidP="00575105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lastRenderedPageBreak/>
        <w:t>عدد أعضاء هيئة التدريس الذين حضروا مؤتمرات وندوات ولقاءات علمية ودورات تدريبية</w:t>
      </w:r>
    </w:p>
    <w:p w:rsidR="00575105" w:rsidRDefault="00575105" w:rsidP="00575105">
      <w:pPr>
        <w:spacing w:line="400" w:lineRule="exact"/>
        <w:ind w:left="-574" w:right="-640"/>
        <w:jc w:val="center"/>
        <w:rPr>
          <w:szCs w:val="30"/>
          <w:rtl/>
        </w:rPr>
      </w:pPr>
      <w:r>
        <w:rPr>
          <w:rFonts w:hint="cs"/>
          <w:szCs w:val="30"/>
          <w:rtl/>
        </w:rPr>
        <w:t>خارج المملكة العربية السعودية بالكلية خلال عام التقرير</w:t>
      </w:r>
    </w:p>
    <w:p w:rsidR="00575105" w:rsidRDefault="00575105" w:rsidP="00575105">
      <w:pPr>
        <w:spacing w:line="400" w:lineRule="exact"/>
        <w:ind w:left="-574" w:right="-640"/>
        <w:jc w:val="both"/>
        <w:rPr>
          <w:szCs w:val="30"/>
          <w:rtl/>
        </w:rPr>
      </w:pPr>
    </w:p>
    <w:tbl>
      <w:tblPr>
        <w:bidiVisual/>
        <w:tblW w:w="10400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480"/>
        <w:gridCol w:w="480"/>
        <w:gridCol w:w="640"/>
      </w:tblGrid>
      <w:tr w:rsidR="00575105" w:rsidRPr="0063578C" w:rsidTr="0067559E">
        <w:trPr>
          <w:cantSplit/>
          <w:jc w:val="center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578C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ندوة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3578C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مؤتمر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لقاء علمي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دورات تدريبية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578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40" w:type="dxa"/>
            <w:vMerge w:val="restart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  <w:r w:rsidRPr="0063578C">
              <w:rPr>
                <w:rFonts w:hint="cs"/>
                <w:sz w:val="14"/>
                <w:szCs w:val="14"/>
                <w:rtl/>
              </w:rPr>
              <w:t>الإجمالي</w:t>
            </w: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vMerge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مجموع</w:t>
            </w: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ذكر</w:t>
            </w: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63578C">
              <w:rPr>
                <w:rFonts w:hint="cs"/>
                <w:b/>
                <w:bCs/>
                <w:sz w:val="15"/>
                <w:szCs w:val="15"/>
                <w:rtl/>
              </w:rPr>
              <w:t>أنثى</w:t>
            </w:r>
          </w:p>
        </w:tc>
        <w:tc>
          <w:tcPr>
            <w:tcW w:w="640" w:type="dxa"/>
            <w:vMerge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  <w:rtl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  <w:tr w:rsidR="00575105" w:rsidRPr="0063578C" w:rsidTr="0067559E">
        <w:trPr>
          <w:cantSplit/>
          <w:jc w:val="center"/>
        </w:trPr>
        <w:tc>
          <w:tcPr>
            <w:tcW w:w="1920" w:type="dxa"/>
            <w:shd w:val="clear" w:color="auto" w:fill="auto"/>
          </w:tcPr>
          <w:p w:rsidR="00575105" w:rsidRPr="00B81A2F" w:rsidRDefault="00575105" w:rsidP="0067559E">
            <w:pPr>
              <w:spacing w:line="400" w:lineRule="exact"/>
              <w:rPr>
                <w:b/>
                <w:bCs/>
                <w:sz w:val="28"/>
                <w:szCs w:val="28"/>
                <w:rtl/>
              </w:rPr>
            </w:pPr>
            <w:r w:rsidRPr="00B81A2F">
              <w:rPr>
                <w:rFonts w:hint="cs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575105" w:rsidRPr="0063578C" w:rsidRDefault="00575105" w:rsidP="0067559E">
            <w:pPr>
              <w:spacing w:line="400" w:lineRule="exac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</w:tcPr>
          <w:p w:rsidR="00575105" w:rsidRPr="0063578C" w:rsidRDefault="00575105" w:rsidP="0067559E">
            <w:pPr>
              <w:pStyle w:val="1"/>
              <w:spacing w:line="400" w:lineRule="exact"/>
              <w:rPr>
                <w:sz w:val="16"/>
                <w:szCs w:val="16"/>
              </w:rPr>
            </w:pPr>
          </w:p>
        </w:tc>
      </w:tr>
    </w:tbl>
    <w:p w:rsidR="00575105" w:rsidRDefault="00575105" w:rsidP="001C67E5">
      <w:pPr>
        <w:jc w:val="center"/>
        <w:rPr>
          <w:sz w:val="26"/>
          <w:rtl/>
        </w:rPr>
      </w:pPr>
      <w:r w:rsidRPr="008C5217">
        <w:rPr>
          <w:rFonts w:hint="cs"/>
          <w:szCs w:val="24"/>
          <w:rtl/>
        </w:rPr>
        <w:t>*جميع الدورات التدريبية عدا الدورات المنفذة في معهد</w:t>
      </w:r>
    </w:p>
    <w:p w:rsidR="00575105" w:rsidRDefault="00575105" w:rsidP="001C67E5">
      <w:pPr>
        <w:jc w:val="center"/>
        <w:rPr>
          <w:sz w:val="26"/>
          <w:rtl/>
        </w:rPr>
      </w:pPr>
    </w:p>
    <w:p w:rsidR="004074BF" w:rsidRDefault="004074BF" w:rsidP="00575105">
      <w:pPr>
        <w:rPr>
          <w:rFonts w:cs="PT Bold Heading"/>
          <w:u w:val="single"/>
          <w:rtl/>
        </w:rPr>
      </w:pPr>
    </w:p>
    <w:p w:rsidR="00575105" w:rsidRPr="00F97661" w:rsidRDefault="00575105" w:rsidP="00575105">
      <w:pPr>
        <w:rPr>
          <w:rFonts w:cs="PT Bold Heading"/>
          <w:u w:val="single"/>
          <w:rtl/>
        </w:rPr>
      </w:pPr>
      <w:r w:rsidRPr="00F97661">
        <w:rPr>
          <w:rFonts w:cs="PT Bold Heading" w:hint="cs"/>
          <w:u w:val="single"/>
          <w:rtl/>
        </w:rPr>
        <w:lastRenderedPageBreak/>
        <w:t>خدمة المجتمع</w:t>
      </w:r>
    </w:p>
    <w:p w:rsidR="00575105" w:rsidRDefault="00575105" w:rsidP="00575105">
      <w:pPr>
        <w:jc w:val="center"/>
        <w:rPr>
          <w:rtl/>
        </w:rPr>
      </w:pPr>
    </w:p>
    <w:p w:rsidR="00575105" w:rsidRDefault="00575105" w:rsidP="00575105">
      <w:pPr>
        <w:jc w:val="center"/>
        <w:rPr>
          <w:rtl/>
        </w:rPr>
      </w:pPr>
      <w:r>
        <w:rPr>
          <w:rFonts w:hint="cs"/>
          <w:rtl/>
        </w:rPr>
        <w:t>الدورات والبرامج التدريبية المنفذة في رحاب الجامعة</w:t>
      </w:r>
    </w:p>
    <w:p w:rsidR="00575105" w:rsidRDefault="00575105" w:rsidP="00575105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260"/>
        <w:gridCol w:w="2080"/>
        <w:gridCol w:w="2188"/>
      </w:tblGrid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الدورة/البرنامج التدريبي</w:t>
            </w: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الشريحة المستفيدة</w:t>
            </w: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المستفيدين</w:t>
            </w: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260" w:type="dxa"/>
            <w:shd w:val="clear" w:color="auto" w:fill="FFFFFF"/>
          </w:tcPr>
          <w:p w:rsidR="00575105" w:rsidRDefault="00575105" w:rsidP="0067559E">
            <w:pPr>
              <w:jc w:val="right"/>
              <w:rPr>
                <w:rtl/>
              </w:rPr>
            </w:pPr>
          </w:p>
        </w:tc>
        <w:tc>
          <w:tcPr>
            <w:tcW w:w="2080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  <w:tc>
          <w:tcPr>
            <w:tcW w:w="2188" w:type="dxa"/>
            <w:shd w:val="clear" w:color="auto" w:fill="FFFFFF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</w:tbl>
    <w:p w:rsidR="00575105" w:rsidRDefault="00575105" w:rsidP="00575105">
      <w:pPr>
        <w:jc w:val="center"/>
        <w:rPr>
          <w:rtl/>
        </w:rPr>
      </w:pPr>
    </w:p>
    <w:p w:rsidR="00575105" w:rsidRPr="00F97661" w:rsidRDefault="00575105" w:rsidP="00575105">
      <w:pPr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الندوات والمحاضرات العامة</w:t>
      </w:r>
      <w:r w:rsidRPr="00F97661">
        <w:rPr>
          <w:rFonts w:hint="cs"/>
          <w:sz w:val="30"/>
          <w:szCs w:val="30"/>
          <w:rtl/>
        </w:rPr>
        <w:t xml:space="preserve"> التي تم تنظيمها في رحاب الجامعة </w:t>
      </w:r>
    </w:p>
    <w:p w:rsidR="00575105" w:rsidRDefault="00575105" w:rsidP="00575105">
      <w:pPr>
        <w:jc w:val="center"/>
        <w:rPr>
          <w:rtl/>
        </w:rPr>
      </w:pPr>
    </w:p>
    <w:tbl>
      <w:tblPr>
        <w:bidiVisual/>
        <w:tblW w:w="0" w:type="auto"/>
        <w:jc w:val="center"/>
        <w:tblInd w:w="-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2017"/>
      </w:tblGrid>
      <w:tr w:rsidR="00575105" w:rsidTr="0067559E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الندوة/ المحاضرة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المستفيدين</w:t>
            </w:r>
          </w:p>
        </w:tc>
      </w:tr>
      <w:tr w:rsidR="00575105" w:rsidTr="0067559E">
        <w:trPr>
          <w:jc w:val="center"/>
        </w:trPr>
        <w:tc>
          <w:tcPr>
            <w:tcW w:w="4889" w:type="dxa"/>
            <w:shd w:val="clear" w:color="auto" w:fill="auto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889" w:type="dxa"/>
            <w:shd w:val="clear" w:color="auto" w:fill="auto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889" w:type="dxa"/>
            <w:shd w:val="clear" w:color="auto" w:fill="auto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889" w:type="dxa"/>
            <w:shd w:val="clear" w:color="auto" w:fill="auto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4889" w:type="dxa"/>
            <w:shd w:val="clear" w:color="auto" w:fill="auto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</w:tbl>
    <w:p w:rsidR="00575105" w:rsidRDefault="00575105" w:rsidP="00575105">
      <w:pPr>
        <w:jc w:val="center"/>
        <w:rPr>
          <w:rtl/>
        </w:rPr>
      </w:pPr>
      <w:r>
        <w:rPr>
          <w:rFonts w:hint="cs"/>
          <w:rtl/>
        </w:rPr>
        <w:lastRenderedPageBreak/>
        <w:t>الاستشارات والدراسات المهنية والفنية والتطبيقية المقدمة لأفراد المجتمع وهيئاته ومؤسساته الحكومية والخاصة</w:t>
      </w:r>
    </w:p>
    <w:p w:rsidR="00575105" w:rsidRDefault="00575105" w:rsidP="00575105">
      <w:pPr>
        <w:jc w:val="center"/>
        <w:rPr>
          <w:rtl/>
        </w:rPr>
      </w:pPr>
    </w:p>
    <w:tbl>
      <w:tblPr>
        <w:bidiVisual/>
        <w:tblW w:w="0" w:type="auto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80"/>
        <w:gridCol w:w="2560"/>
      </w:tblGrid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الجهات المستفيدة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الاستشارات</w:t>
            </w:r>
          </w:p>
        </w:tc>
      </w:tr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  <w:tr w:rsidR="00575105" w:rsidTr="0067559E">
        <w:trPr>
          <w:jc w:val="center"/>
        </w:trPr>
        <w:tc>
          <w:tcPr>
            <w:tcW w:w="5280" w:type="dxa"/>
            <w:shd w:val="clear" w:color="auto" w:fill="FFFFFF"/>
            <w:vAlign w:val="center"/>
          </w:tcPr>
          <w:p w:rsidR="00575105" w:rsidRDefault="00575105" w:rsidP="0067559E">
            <w:pPr>
              <w:jc w:val="right"/>
              <w:rPr>
                <w:rtl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575105" w:rsidRDefault="00575105" w:rsidP="0067559E">
            <w:pPr>
              <w:jc w:val="center"/>
              <w:rPr>
                <w:rtl/>
              </w:rPr>
            </w:pPr>
          </w:p>
        </w:tc>
      </w:tr>
    </w:tbl>
    <w:p w:rsidR="00575105" w:rsidRDefault="00575105" w:rsidP="00575105">
      <w:pPr>
        <w:jc w:val="center"/>
        <w:rPr>
          <w:rtl/>
        </w:rPr>
      </w:pPr>
    </w:p>
    <w:p w:rsidR="00575105" w:rsidRDefault="00575105" w:rsidP="00575105">
      <w:pPr>
        <w:jc w:val="center"/>
        <w:rPr>
          <w:rtl/>
        </w:rPr>
      </w:pPr>
    </w:p>
    <w:p w:rsidR="00575105" w:rsidRDefault="00575105" w:rsidP="0057510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 xml:space="preserve">توزيع البحوث والدراسات العلمية المنجزة والمنشورة والجارية </w:t>
      </w:r>
    </w:p>
    <w:p w:rsidR="00575105" w:rsidRDefault="00575105" w:rsidP="0057510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حسب الجهة خلال عام التقرير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1867"/>
        <w:gridCol w:w="1893"/>
      </w:tblGrid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 المنجزة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البحوث الجارية</w:t>
            </w: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</w:tbl>
    <w:p w:rsidR="00575105" w:rsidRDefault="00575105" w:rsidP="0057510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>توزيع الكتب المنجزة والجارية حسب الجهة خلال عام التقرير</w:t>
      </w:r>
    </w:p>
    <w:p w:rsidR="00575105" w:rsidRDefault="00575105" w:rsidP="00575105">
      <w:pPr>
        <w:jc w:val="lowKashida"/>
        <w:rPr>
          <w:sz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1867"/>
        <w:gridCol w:w="1893"/>
      </w:tblGrid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الجهة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الكتب المنجزة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عدد الكتب الجارية</w:t>
            </w: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right"/>
              <w:rPr>
                <w:sz w:val="26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6"/>
                <w:rtl/>
              </w:rPr>
            </w:pPr>
          </w:p>
        </w:tc>
      </w:tr>
    </w:tbl>
    <w:p w:rsidR="004074BF" w:rsidRDefault="004074BF" w:rsidP="00575105">
      <w:pPr>
        <w:jc w:val="center"/>
        <w:rPr>
          <w:sz w:val="26"/>
          <w:rtl/>
        </w:rPr>
      </w:pPr>
    </w:p>
    <w:p w:rsidR="00575105" w:rsidRDefault="00575105" w:rsidP="0057510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أعضاء هيئة التدريس بالجامعة المسجلين براءة اختراعاتهم</w:t>
      </w:r>
    </w:p>
    <w:p w:rsidR="00575105" w:rsidRDefault="00575105" w:rsidP="00575105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t>خلال عام التقرير</w:t>
      </w:r>
    </w:p>
    <w:p w:rsidR="00575105" w:rsidRDefault="00575105" w:rsidP="00575105">
      <w:pPr>
        <w:jc w:val="lowKashida"/>
        <w:rPr>
          <w:sz w:val="26"/>
          <w:rtl/>
        </w:rPr>
      </w:pPr>
    </w:p>
    <w:tbl>
      <w:tblPr>
        <w:bidiVisual/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1920"/>
        <w:gridCol w:w="2684"/>
        <w:gridCol w:w="2127"/>
      </w:tblGrid>
      <w:tr w:rsidR="00575105" w:rsidRPr="00F359A7" w:rsidTr="0067559E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الجهة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مسمى براءة الاختراع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  <w:r w:rsidRPr="00F359A7">
              <w:rPr>
                <w:rFonts w:hint="cs"/>
                <w:sz w:val="24"/>
                <w:szCs w:val="24"/>
                <w:rtl/>
              </w:rPr>
              <w:t>جهة التسجيل</w:t>
            </w:r>
          </w:p>
        </w:tc>
      </w:tr>
      <w:tr w:rsidR="00575105" w:rsidRPr="00F359A7" w:rsidTr="0067559E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5105" w:rsidRPr="00F359A7" w:rsidTr="0067559E">
        <w:trPr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  <w:p w:rsidR="00575105" w:rsidRPr="00F359A7" w:rsidRDefault="00575105" w:rsidP="0067559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074BF" w:rsidRDefault="004074BF" w:rsidP="00575105">
      <w:pPr>
        <w:jc w:val="center"/>
        <w:rPr>
          <w:rFonts w:cs="AL-Mateen"/>
          <w:sz w:val="36"/>
          <w:rtl/>
        </w:rPr>
      </w:pPr>
    </w:p>
    <w:p w:rsidR="00575105" w:rsidRDefault="00575105" w:rsidP="00575105">
      <w:pPr>
        <w:jc w:val="center"/>
        <w:rPr>
          <w:rFonts w:cs="AL-Mateen"/>
          <w:sz w:val="36"/>
          <w:rtl/>
        </w:rPr>
      </w:pPr>
      <w:r>
        <w:rPr>
          <w:rFonts w:cs="AL-Mateen" w:hint="cs"/>
          <w:sz w:val="36"/>
          <w:rtl/>
        </w:rPr>
        <w:t>بيان بأعضاء هيئة التدريس الحائزين على جوائز علمية خلال عام التقرير</w:t>
      </w:r>
      <w:r w:rsidRPr="005858CF">
        <w:rPr>
          <w:rFonts w:cs="AL-Mateen" w:hint="cs"/>
          <w:sz w:val="36"/>
          <w:rtl/>
        </w:rPr>
        <w:t xml:space="preserve">  </w:t>
      </w:r>
    </w:p>
    <w:p w:rsidR="00575105" w:rsidRDefault="00575105" w:rsidP="00575105">
      <w:pPr>
        <w:jc w:val="center"/>
        <w:rPr>
          <w:rFonts w:cs="AL-Mateen"/>
          <w:sz w:val="36"/>
          <w:rtl/>
        </w:rPr>
      </w:pPr>
    </w:p>
    <w:tbl>
      <w:tblPr>
        <w:bidiVisual/>
        <w:tblW w:w="15433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53"/>
        <w:gridCol w:w="3245"/>
        <w:gridCol w:w="2701"/>
        <w:gridCol w:w="2710"/>
        <w:gridCol w:w="1701"/>
        <w:gridCol w:w="4423"/>
      </w:tblGrid>
      <w:tr w:rsidR="00575105" w:rsidRPr="000C313D" w:rsidTr="0067559E">
        <w:tc>
          <w:tcPr>
            <w:tcW w:w="65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اسم الفائز بالجائزة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اسم الجائزة</w:t>
            </w:r>
          </w:p>
        </w:tc>
        <w:tc>
          <w:tcPr>
            <w:tcW w:w="2710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الجهة المانحة للجائزة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مجال الجائزة</w:t>
            </w:r>
          </w:p>
        </w:tc>
        <w:tc>
          <w:tcPr>
            <w:tcW w:w="442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الأعمال التي استحق عليها الجائزة</w:t>
            </w:r>
          </w:p>
        </w:tc>
      </w:tr>
      <w:tr w:rsidR="00575105" w:rsidRPr="00782B01" w:rsidTr="0067559E">
        <w:tc>
          <w:tcPr>
            <w:tcW w:w="65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c>
          <w:tcPr>
            <w:tcW w:w="65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c>
          <w:tcPr>
            <w:tcW w:w="65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c>
          <w:tcPr>
            <w:tcW w:w="65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c>
          <w:tcPr>
            <w:tcW w:w="65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5</w:t>
            </w:r>
          </w:p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4423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</w:tbl>
    <w:p w:rsidR="00575105" w:rsidRPr="00CF4CE3" w:rsidRDefault="00575105" w:rsidP="0057510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575105" w:rsidRDefault="00575105" w:rsidP="00575105">
      <w:pPr>
        <w:jc w:val="center"/>
        <w:rPr>
          <w:rFonts w:cs="AL-Mateen"/>
          <w:sz w:val="36"/>
          <w:rtl/>
        </w:rPr>
      </w:pPr>
    </w:p>
    <w:p w:rsidR="004074BF" w:rsidRDefault="004074BF" w:rsidP="00575105">
      <w:pPr>
        <w:jc w:val="center"/>
        <w:rPr>
          <w:rFonts w:cs="AL-Mateen"/>
          <w:sz w:val="36"/>
          <w:rtl/>
        </w:rPr>
      </w:pPr>
    </w:p>
    <w:p w:rsidR="008B45A2" w:rsidRDefault="008B45A2" w:rsidP="00575105">
      <w:pPr>
        <w:jc w:val="center"/>
        <w:rPr>
          <w:rFonts w:cs="AL-Mateen"/>
          <w:sz w:val="36"/>
          <w:rtl/>
        </w:rPr>
      </w:pPr>
    </w:p>
    <w:p w:rsidR="008B45A2" w:rsidRDefault="008B45A2" w:rsidP="00575105">
      <w:pPr>
        <w:jc w:val="center"/>
        <w:rPr>
          <w:rFonts w:cs="AL-Mateen"/>
          <w:sz w:val="36"/>
          <w:rtl/>
        </w:rPr>
      </w:pPr>
    </w:p>
    <w:p w:rsidR="008B45A2" w:rsidRDefault="008B45A2" w:rsidP="00575105">
      <w:pPr>
        <w:jc w:val="center"/>
        <w:rPr>
          <w:rFonts w:cs="AL-Mateen"/>
          <w:sz w:val="36"/>
          <w:rtl/>
        </w:rPr>
      </w:pPr>
    </w:p>
    <w:p w:rsidR="00575105" w:rsidRDefault="00575105" w:rsidP="00575105">
      <w:pPr>
        <w:jc w:val="center"/>
        <w:rPr>
          <w:rFonts w:cs="AL-Mateen"/>
          <w:sz w:val="36"/>
          <w:rtl/>
        </w:rPr>
      </w:pPr>
      <w:r>
        <w:rPr>
          <w:rFonts w:cs="AL-Mateen" w:hint="cs"/>
          <w:sz w:val="36"/>
          <w:rtl/>
        </w:rPr>
        <w:lastRenderedPageBreak/>
        <w:t>المعارض العلمية* التي أقيمت بالجامعة أو تحت إشرافها خلال عام التقرير</w:t>
      </w:r>
      <w:r w:rsidRPr="005858CF">
        <w:rPr>
          <w:rFonts w:cs="AL-Mateen" w:hint="cs"/>
          <w:sz w:val="36"/>
          <w:rtl/>
        </w:rPr>
        <w:t xml:space="preserve">    </w:t>
      </w:r>
    </w:p>
    <w:p w:rsidR="00575105" w:rsidRDefault="00575105" w:rsidP="00575105">
      <w:pPr>
        <w:jc w:val="center"/>
        <w:rPr>
          <w:rFonts w:cs="AL-Mateen"/>
          <w:sz w:val="36"/>
          <w:rtl/>
        </w:rPr>
      </w:pPr>
    </w:p>
    <w:tbl>
      <w:tblPr>
        <w:bidiVisual/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37"/>
        <w:gridCol w:w="2639"/>
        <w:gridCol w:w="2115"/>
        <w:gridCol w:w="2115"/>
        <w:gridCol w:w="3496"/>
        <w:gridCol w:w="3626"/>
      </w:tblGrid>
      <w:tr w:rsidR="00575105" w:rsidRPr="000C313D" w:rsidTr="0067559E">
        <w:trPr>
          <w:jc w:val="center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2639" w:type="dxa"/>
            <w:vMerge w:val="restart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اسم المعرض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الفترة</w:t>
            </w:r>
          </w:p>
        </w:tc>
        <w:tc>
          <w:tcPr>
            <w:tcW w:w="3496" w:type="dxa"/>
            <w:vMerge w:val="restart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مكان المعرض</w:t>
            </w:r>
          </w:p>
        </w:tc>
        <w:tc>
          <w:tcPr>
            <w:tcW w:w="3626" w:type="dxa"/>
            <w:vMerge w:val="restart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الجهات الأخرى المشاركة</w:t>
            </w:r>
          </w:p>
        </w:tc>
      </w:tr>
      <w:tr w:rsidR="00575105" w:rsidRPr="00782B01" w:rsidTr="0067559E">
        <w:trPr>
          <w:jc w:val="center"/>
        </w:trPr>
        <w:tc>
          <w:tcPr>
            <w:tcW w:w="637" w:type="dxa"/>
            <w:vMerge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639" w:type="dxa"/>
            <w:vMerge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من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b/>
                <w:bCs/>
                <w:rtl/>
              </w:rPr>
              <w:t>إلى</w:t>
            </w:r>
          </w:p>
        </w:tc>
        <w:tc>
          <w:tcPr>
            <w:tcW w:w="3496" w:type="dxa"/>
            <w:vMerge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vMerge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szCs w:val="24"/>
                <w:rtl/>
              </w:rPr>
            </w:pPr>
          </w:p>
        </w:tc>
      </w:tr>
      <w:tr w:rsidR="00575105" w:rsidRPr="00782B01" w:rsidTr="0067559E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szCs w:val="24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szCs w:val="24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szCs w:val="24"/>
                <w:rtl/>
              </w:rPr>
            </w:pPr>
          </w:p>
        </w:tc>
      </w:tr>
      <w:tr w:rsidR="00575105" w:rsidRPr="00782B01" w:rsidTr="0067559E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  <w:p w:rsidR="00575105" w:rsidRPr="0030253C" w:rsidRDefault="00575105" w:rsidP="0067559E">
            <w:pPr>
              <w:jc w:val="both"/>
              <w:rPr>
                <w:rFonts w:ascii="Arial" w:hAnsi="Arial"/>
                <w:rtl/>
              </w:rPr>
            </w:pPr>
          </w:p>
        </w:tc>
      </w:tr>
      <w:tr w:rsidR="00575105" w:rsidRPr="00782B01" w:rsidTr="0067559E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  <w:r w:rsidRPr="0030253C">
              <w:rPr>
                <w:rFonts w:ascii="Arial" w:hAnsi="Arial" w:hint="cs"/>
                <w:rtl/>
              </w:rPr>
              <w:t>5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626" w:type="dxa"/>
            <w:shd w:val="clear" w:color="auto" w:fill="FFFFFF"/>
            <w:vAlign w:val="center"/>
          </w:tcPr>
          <w:p w:rsidR="00575105" w:rsidRPr="0030253C" w:rsidRDefault="00575105" w:rsidP="0067559E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szCs w:val="24"/>
                <w:rtl/>
              </w:rPr>
            </w:pPr>
          </w:p>
          <w:p w:rsidR="00575105" w:rsidRPr="0030253C" w:rsidRDefault="00575105" w:rsidP="0067559E">
            <w:pPr>
              <w:jc w:val="center"/>
              <w:rPr>
                <w:rFonts w:ascii="Arial" w:hAnsi="Arial"/>
                <w:szCs w:val="24"/>
                <w:rtl/>
              </w:rPr>
            </w:pPr>
          </w:p>
        </w:tc>
      </w:tr>
    </w:tbl>
    <w:p w:rsidR="00575105" w:rsidRDefault="00575105" w:rsidP="00575105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575105" w:rsidRDefault="00575105" w:rsidP="00575105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575105" w:rsidRDefault="00575105" w:rsidP="001C67E5">
      <w:pPr>
        <w:jc w:val="center"/>
        <w:rPr>
          <w:sz w:val="26"/>
          <w:rtl/>
        </w:rPr>
      </w:pPr>
    </w:p>
    <w:p w:rsidR="008B45A2" w:rsidRDefault="008B45A2" w:rsidP="004074BF">
      <w:pPr>
        <w:jc w:val="center"/>
        <w:rPr>
          <w:sz w:val="26"/>
          <w:rtl/>
        </w:rPr>
      </w:pPr>
    </w:p>
    <w:p w:rsidR="008B45A2" w:rsidRDefault="008B45A2" w:rsidP="004074BF">
      <w:pPr>
        <w:jc w:val="center"/>
        <w:rPr>
          <w:sz w:val="26"/>
          <w:rtl/>
        </w:rPr>
      </w:pPr>
    </w:p>
    <w:p w:rsidR="001C67E5" w:rsidRDefault="001C67E5" w:rsidP="004074BF">
      <w:pPr>
        <w:jc w:val="center"/>
        <w:rPr>
          <w:sz w:val="26"/>
          <w:rtl/>
        </w:rPr>
      </w:pPr>
      <w:r>
        <w:rPr>
          <w:rFonts w:hint="cs"/>
          <w:sz w:val="26"/>
          <w:rtl/>
        </w:rPr>
        <w:lastRenderedPageBreak/>
        <w:t xml:space="preserve">التعاون العلمي والثقافي مع الجهات المختلفة </w:t>
      </w: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7788"/>
      </w:tblGrid>
      <w:tr w:rsidR="001C67E5" w:rsidRPr="00F359A7" w:rsidTr="009A2290">
        <w:trPr>
          <w:tblHeader/>
          <w:jc w:val="center"/>
        </w:trPr>
        <w:tc>
          <w:tcPr>
            <w:tcW w:w="1454" w:type="dxa"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القسم</w:t>
            </w: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  <w:r w:rsidRPr="00F359A7">
              <w:rPr>
                <w:rFonts w:hint="cs"/>
                <w:sz w:val="26"/>
                <w:rtl/>
              </w:rPr>
              <w:t>الفعالية</w:t>
            </w: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 w:val="restart"/>
            <w:shd w:val="clear" w:color="auto" w:fill="auto"/>
          </w:tcPr>
          <w:p w:rsidR="001C67E5" w:rsidRPr="00F359A7" w:rsidRDefault="001C67E5" w:rsidP="009A2290">
            <w:pPr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ind w:left="360"/>
              <w:jc w:val="lowKashida"/>
              <w:rPr>
                <w:sz w:val="26"/>
                <w:rtl/>
              </w:rPr>
            </w:pPr>
          </w:p>
        </w:tc>
      </w:tr>
      <w:tr w:rsidR="001C67E5" w:rsidRPr="00F359A7" w:rsidTr="009A2290">
        <w:trPr>
          <w:jc w:val="center"/>
        </w:trPr>
        <w:tc>
          <w:tcPr>
            <w:tcW w:w="1454" w:type="dxa"/>
            <w:vMerge/>
            <w:shd w:val="clear" w:color="auto" w:fill="auto"/>
          </w:tcPr>
          <w:p w:rsidR="001C67E5" w:rsidRPr="00F359A7" w:rsidRDefault="001C67E5" w:rsidP="009A2290">
            <w:pPr>
              <w:spacing w:line="360" w:lineRule="exact"/>
              <w:jc w:val="center"/>
              <w:rPr>
                <w:sz w:val="26"/>
                <w:rtl/>
              </w:rPr>
            </w:pPr>
          </w:p>
        </w:tc>
        <w:tc>
          <w:tcPr>
            <w:tcW w:w="7788" w:type="dxa"/>
            <w:shd w:val="clear" w:color="auto" w:fill="auto"/>
          </w:tcPr>
          <w:p w:rsidR="001C67E5" w:rsidRPr="00F359A7" w:rsidRDefault="001C67E5" w:rsidP="009A2290">
            <w:pPr>
              <w:spacing w:line="360" w:lineRule="exact"/>
              <w:ind w:left="360"/>
              <w:jc w:val="lowKashida"/>
              <w:rPr>
                <w:sz w:val="26"/>
                <w:rtl/>
              </w:rPr>
            </w:pPr>
          </w:p>
        </w:tc>
      </w:tr>
    </w:tbl>
    <w:p w:rsidR="001C67E5" w:rsidRPr="00CF4CE3" w:rsidRDefault="001C67E5" w:rsidP="001C67E5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tbl>
      <w:tblPr>
        <w:bidiVisual/>
        <w:tblW w:w="14624" w:type="dxa"/>
        <w:jc w:val="center"/>
        <w:tblLook w:val="0000"/>
      </w:tblPr>
      <w:tblGrid>
        <w:gridCol w:w="14624"/>
      </w:tblGrid>
      <w:tr w:rsidR="00FB5234" w:rsidTr="009C5E45">
        <w:trPr>
          <w:cantSplit/>
          <w:trHeight w:val="1928"/>
          <w:jc w:val="center"/>
        </w:trPr>
        <w:tc>
          <w:tcPr>
            <w:tcW w:w="13031" w:type="dxa"/>
          </w:tcPr>
          <w:p w:rsidR="00FB5234" w:rsidRDefault="00FB5234" w:rsidP="009C5E45">
            <w:pPr>
              <w:pStyle w:val="a4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FB5234" w:rsidTr="009C5E45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FB5234" w:rsidRDefault="00FB5234" w:rsidP="009C5E45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FB5234" w:rsidRPr="00BD1475" w:rsidRDefault="00FB5234" w:rsidP="009C5E45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FB5234" w:rsidTr="009C5E45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FB5234" w:rsidTr="009C5E45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B5234" w:rsidTr="009C5E45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B5234" w:rsidTr="009C5E45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B5234" w:rsidRDefault="00FB5234" w:rsidP="009C5E45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B5234" w:rsidRDefault="00FB5234" w:rsidP="009C5E4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FB5234" w:rsidRDefault="00FB5234" w:rsidP="009C5E45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FB5234" w:rsidTr="009C5E45">
        <w:trPr>
          <w:cantSplit/>
          <w:trHeight w:val="567"/>
          <w:jc w:val="center"/>
        </w:trPr>
        <w:tc>
          <w:tcPr>
            <w:tcW w:w="13031" w:type="dxa"/>
          </w:tcPr>
          <w:p w:rsidR="00FB5234" w:rsidRDefault="00FB5234" w:rsidP="009C5E45">
            <w:pPr>
              <w:spacing w:before="240"/>
              <w:ind w:left="720" w:firstLine="72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الإداريون والفنيون</w:t>
            </w:r>
            <w:r w:rsidRPr="00BD1475">
              <w:rPr>
                <w:rFonts w:hint="cs"/>
                <w:b/>
                <w:bCs/>
                <w:sz w:val="36"/>
                <w:szCs w:val="36"/>
                <w:rtl/>
              </w:rPr>
              <w:t xml:space="preserve">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FB5234" w:rsidTr="009C5E45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vAlign w:val="center"/>
                </w:tcPr>
                <w:p w:rsidR="00FB5234" w:rsidRDefault="00FB5234" w:rsidP="009C5E45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FB5234" w:rsidRDefault="00FB5234" w:rsidP="009C5E45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FB5234" w:rsidRDefault="00FB5234" w:rsidP="009C5E45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FB5234" w:rsidTr="009C5E45">
              <w:trPr>
                <w:cantSplit/>
                <w:jc w:val="center"/>
              </w:trPr>
              <w:tc>
                <w:tcPr>
                  <w:tcW w:w="1585" w:type="dxa"/>
                  <w:vMerge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5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971" w:type="dxa"/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FB5234" w:rsidTr="009C5E45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B45A2" w:rsidTr="009C5E45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6B13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8B45A2" w:rsidRDefault="008B45A2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B5234" w:rsidTr="009C5E45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FB5234" w:rsidRDefault="00FB5234" w:rsidP="009C5E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B5234" w:rsidRDefault="00FB5234" w:rsidP="009C5E45">
            <w:pPr>
              <w:pStyle w:val="1"/>
              <w:rPr>
                <w:sz w:val="56"/>
                <w:szCs w:val="56"/>
                <w:rtl/>
              </w:rPr>
            </w:pPr>
          </w:p>
        </w:tc>
      </w:tr>
      <w:tr w:rsidR="00FB5234" w:rsidTr="009C5E45">
        <w:trPr>
          <w:cantSplit/>
          <w:trHeight w:val="567"/>
          <w:jc w:val="center"/>
        </w:trPr>
        <w:tc>
          <w:tcPr>
            <w:tcW w:w="13031" w:type="dxa"/>
          </w:tcPr>
          <w:p w:rsidR="00FB5234" w:rsidRDefault="00FB5234" w:rsidP="009C5E45">
            <w:pPr>
              <w:pStyle w:val="1"/>
              <w:rPr>
                <w:sz w:val="56"/>
                <w:szCs w:val="56"/>
                <w:rtl/>
              </w:rPr>
            </w:pPr>
          </w:p>
        </w:tc>
      </w:tr>
    </w:tbl>
    <w:p w:rsidR="00EF3EC1" w:rsidRDefault="00EF3EC1">
      <w:pPr>
        <w:rPr>
          <w:rtl/>
        </w:rPr>
      </w:pPr>
    </w:p>
    <w:p w:rsidR="001C67E5" w:rsidRPr="00DD6739" w:rsidRDefault="001C67E5" w:rsidP="001C67E5">
      <w:pPr>
        <w:rPr>
          <w:b/>
          <w:bCs/>
          <w:u w:val="single"/>
          <w:rtl/>
        </w:rPr>
      </w:pPr>
      <w:r w:rsidRPr="00DD6739">
        <w:rPr>
          <w:rFonts w:hint="cs"/>
          <w:b/>
          <w:bCs/>
          <w:u w:val="single"/>
          <w:rtl/>
        </w:rPr>
        <w:t>المعوقات التي واجهتها الجهة والمقترحات المناسبة لتجاوزها:</w:t>
      </w:r>
    </w:p>
    <w:p w:rsidR="001C67E5" w:rsidRDefault="001C67E5" w:rsidP="001C67E5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1C67E5" w:rsidTr="009A2290">
        <w:tc>
          <w:tcPr>
            <w:tcW w:w="6826" w:type="dxa"/>
          </w:tcPr>
          <w:p w:rsidR="001C67E5" w:rsidRPr="00F359A7" w:rsidRDefault="001C67E5" w:rsidP="009A2290">
            <w:pPr>
              <w:rPr>
                <w:b/>
                <w:bCs/>
                <w:rtl/>
              </w:rPr>
            </w:pPr>
          </w:p>
          <w:p w:rsidR="001C67E5" w:rsidRDefault="001C67E5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</w:tcPr>
          <w:p w:rsidR="001C67E5" w:rsidRPr="00F359A7" w:rsidRDefault="001C67E5" w:rsidP="009A2290">
            <w:pPr>
              <w:rPr>
                <w:b/>
                <w:bCs/>
                <w:rtl/>
              </w:rPr>
            </w:pPr>
          </w:p>
          <w:p w:rsidR="001C67E5" w:rsidRDefault="001C67E5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1C67E5" w:rsidTr="009A2290"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1C67E5" w:rsidTr="009A2290"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1C67E5" w:rsidTr="009A2290"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1C67E5" w:rsidTr="009A2290"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1C67E5" w:rsidRDefault="001C67E5" w:rsidP="009A2290">
            <w:pPr>
              <w:rPr>
                <w:rtl/>
              </w:rPr>
            </w:pPr>
          </w:p>
          <w:p w:rsidR="001C67E5" w:rsidRDefault="001C67E5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1C67E5" w:rsidRDefault="001C67E5">
      <w:pPr>
        <w:rPr>
          <w:rFonts w:hint="cs"/>
          <w:rtl/>
        </w:rPr>
      </w:pPr>
    </w:p>
    <w:p w:rsidR="00601FCA" w:rsidRPr="00CC6818" w:rsidRDefault="00601FCA" w:rsidP="00601FCA">
      <w:pPr>
        <w:spacing w:before="100" w:beforeAutospacing="1" w:line="600" w:lineRule="exact"/>
        <w:jc w:val="lowKashida"/>
        <w:rPr>
          <w:b/>
          <w:bCs/>
          <w:u w:val="single"/>
          <w:rtl/>
        </w:rPr>
      </w:pPr>
      <w:r w:rsidRPr="00CC6818">
        <w:rPr>
          <w:rFonts w:hint="cs"/>
          <w:b/>
          <w:bCs/>
          <w:u w:val="single"/>
          <w:rtl/>
        </w:rPr>
        <w:lastRenderedPageBreak/>
        <w:t>مؤشرات الريادة في التعليم العالي</w:t>
      </w:r>
      <w:r w:rsidRPr="00CC6818">
        <w:rPr>
          <w:b/>
          <w:bCs/>
          <w:u w:val="single"/>
          <w:rtl/>
        </w:rPr>
        <w:t xml:space="preserve"> :</w:t>
      </w:r>
    </w:p>
    <w:p w:rsidR="00601FCA" w:rsidRDefault="00601FCA" w:rsidP="00601FCA">
      <w:pPr>
        <w:spacing w:before="100" w:beforeAutospacing="1" w:line="240" w:lineRule="exact"/>
        <w:jc w:val="lowKashida"/>
        <w:rPr>
          <w:b/>
          <w:bCs/>
          <w:u w:val="single"/>
          <w:rtl/>
        </w:rPr>
      </w:pPr>
      <w:r w:rsidRPr="00CC6818">
        <w:rPr>
          <w:rFonts w:hint="cs"/>
          <w:b/>
          <w:bCs/>
          <w:rtl/>
        </w:rPr>
        <w:t xml:space="preserve">- </w:t>
      </w:r>
      <w:r w:rsidRPr="00CC6818">
        <w:rPr>
          <w:rFonts w:hint="cs"/>
          <w:b/>
          <w:bCs/>
          <w:u w:val="single"/>
          <w:rtl/>
        </w:rPr>
        <w:t>موقع الجامعة في التصنيف الدولي :</w:t>
      </w:r>
    </w:p>
    <w:p w:rsidR="00601FCA" w:rsidRDefault="00601FCA" w:rsidP="00601FCA">
      <w:pPr>
        <w:spacing w:before="100" w:beforeAutospacing="1" w:line="240" w:lineRule="exact"/>
        <w:jc w:val="lowKashida"/>
        <w:rPr>
          <w:b/>
          <w:bCs/>
          <w:u w:val="single"/>
          <w:rtl/>
        </w:rPr>
      </w:pPr>
    </w:p>
    <w:p w:rsidR="00601FCA" w:rsidRDefault="00601FCA" w:rsidP="00601FCA">
      <w:pPr>
        <w:spacing w:before="100" w:beforeAutospacing="1" w:line="240" w:lineRule="exact"/>
        <w:jc w:val="lowKashida"/>
        <w:rPr>
          <w:b/>
          <w:bCs/>
          <w:u w:val="single"/>
          <w:rtl/>
        </w:rPr>
      </w:pPr>
    </w:p>
    <w:p w:rsidR="00601FCA" w:rsidRDefault="00601FCA" w:rsidP="00601FCA">
      <w:pPr>
        <w:spacing w:before="100" w:beforeAutospacing="1" w:line="240" w:lineRule="exact"/>
        <w:jc w:val="lowKashida"/>
        <w:rPr>
          <w:b/>
          <w:bCs/>
          <w:u w:val="single"/>
          <w:rtl/>
        </w:rPr>
      </w:pPr>
    </w:p>
    <w:p w:rsidR="00601FCA" w:rsidRDefault="00601FCA" w:rsidP="00601FCA">
      <w:pPr>
        <w:spacing w:before="100" w:beforeAutospacing="1" w:line="240" w:lineRule="exact"/>
        <w:jc w:val="lowKashida"/>
        <w:rPr>
          <w:b/>
          <w:bCs/>
          <w:u w:val="single"/>
          <w:rtl/>
        </w:rPr>
      </w:pPr>
    </w:p>
    <w:p w:rsidR="00601FCA" w:rsidRDefault="00601FCA" w:rsidP="00601FCA">
      <w:pPr>
        <w:spacing w:before="100" w:beforeAutospacing="1" w:line="240" w:lineRule="exact"/>
        <w:jc w:val="lowKashida"/>
        <w:rPr>
          <w:b/>
          <w:bCs/>
          <w:u w:val="single"/>
          <w:rtl/>
        </w:rPr>
      </w:pPr>
    </w:p>
    <w:p w:rsidR="00601FCA" w:rsidRPr="00CC6818" w:rsidRDefault="00601FCA" w:rsidP="00601FCA">
      <w:pPr>
        <w:spacing w:before="100" w:beforeAutospacing="1" w:line="240" w:lineRule="exact"/>
        <w:jc w:val="lowKashida"/>
        <w:rPr>
          <w:b/>
          <w:bCs/>
          <w:rtl/>
        </w:rPr>
      </w:pPr>
    </w:p>
    <w:p w:rsidR="00601FCA" w:rsidRPr="00CC6818" w:rsidRDefault="00601FCA" w:rsidP="00601FCA">
      <w:pPr>
        <w:spacing w:before="100" w:beforeAutospacing="1"/>
        <w:jc w:val="lowKashida"/>
        <w:rPr>
          <w:b/>
          <w:bCs/>
          <w:rtl/>
        </w:rPr>
      </w:pPr>
      <w:r w:rsidRPr="00CC6818">
        <w:rPr>
          <w:rFonts w:hint="cs"/>
          <w:b/>
          <w:bCs/>
          <w:rtl/>
        </w:rPr>
        <w:t xml:space="preserve">- </w:t>
      </w:r>
      <w:r w:rsidRPr="00CC6818">
        <w:rPr>
          <w:rFonts w:hint="cs"/>
          <w:b/>
          <w:bCs/>
          <w:u w:val="single"/>
          <w:rtl/>
        </w:rPr>
        <w:t xml:space="preserve">مدى حصول برامج وأقسام الكليات على الاعتماد الأكاديمي من هيئات دولية أو وطنية معتمدة مع ذكر </w:t>
      </w:r>
      <w:proofErr w:type="spellStart"/>
      <w:r w:rsidRPr="00CC6818">
        <w:rPr>
          <w:rFonts w:hint="cs"/>
          <w:b/>
          <w:bCs/>
          <w:u w:val="single"/>
          <w:rtl/>
        </w:rPr>
        <w:t>اسمائها</w:t>
      </w:r>
      <w:proofErr w:type="spellEnd"/>
      <w:r w:rsidRPr="00CC6818">
        <w:rPr>
          <w:rFonts w:hint="cs"/>
          <w:b/>
          <w:bCs/>
          <w:u w:val="single"/>
          <w:rtl/>
        </w:rPr>
        <w:t xml:space="preserve"> :</w:t>
      </w:r>
    </w:p>
    <w:p w:rsidR="00601FCA" w:rsidRPr="00CC6818" w:rsidRDefault="00601FCA" w:rsidP="00601FCA"/>
    <w:p w:rsidR="00601FCA" w:rsidRPr="00601FCA" w:rsidRDefault="00601FCA"/>
    <w:sectPr w:rsidR="00601FCA" w:rsidRPr="00601FCA" w:rsidSect="004074BF">
      <w:pgSz w:w="16838" w:h="11906" w:orient="landscape"/>
      <w:pgMar w:top="1418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1C67E5"/>
    <w:rsid w:val="00154721"/>
    <w:rsid w:val="001C67E5"/>
    <w:rsid w:val="001F39EB"/>
    <w:rsid w:val="004074BF"/>
    <w:rsid w:val="0050525D"/>
    <w:rsid w:val="00575105"/>
    <w:rsid w:val="005C4655"/>
    <w:rsid w:val="00601FCA"/>
    <w:rsid w:val="00800D06"/>
    <w:rsid w:val="008B45A2"/>
    <w:rsid w:val="009B4DE2"/>
    <w:rsid w:val="009F2BFD"/>
    <w:rsid w:val="00CC7656"/>
    <w:rsid w:val="00D00705"/>
    <w:rsid w:val="00D22988"/>
    <w:rsid w:val="00EF3EC1"/>
    <w:rsid w:val="00FB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E5"/>
    <w:pPr>
      <w:bidi/>
      <w:spacing w:after="0" w:line="240" w:lineRule="auto"/>
    </w:pPr>
    <w:rPr>
      <w:rFonts w:ascii="Times New Roman" w:eastAsia="Times New Roman" w:hAnsi="Times New Roman" w:cs="Arabic Transparent"/>
      <w:sz w:val="32"/>
      <w:szCs w:val="32"/>
    </w:rPr>
  </w:style>
  <w:style w:type="paragraph" w:styleId="1">
    <w:name w:val="heading 1"/>
    <w:basedOn w:val="a"/>
    <w:next w:val="a"/>
    <w:link w:val="1Char"/>
    <w:qFormat/>
    <w:rsid w:val="00FB5234"/>
    <w:pPr>
      <w:keepNext/>
      <w:jc w:val="center"/>
      <w:outlineLvl w:val="0"/>
    </w:pPr>
    <w:rPr>
      <w:rFonts w:cs="Times New Roman"/>
      <w:b/>
      <w:bCs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51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5234"/>
    <w:pPr>
      <w:keepNext/>
      <w:jc w:val="center"/>
      <w:outlineLvl w:val="2"/>
    </w:pPr>
    <w:rPr>
      <w:rFonts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5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51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7E5"/>
    <w:pPr>
      <w:ind w:left="720" w:firstLine="26"/>
    </w:pPr>
    <w:rPr>
      <w:rFonts w:cs="Times New Roman"/>
      <w:sz w:val="20"/>
      <w:szCs w:val="28"/>
    </w:rPr>
  </w:style>
  <w:style w:type="character" w:customStyle="1" w:styleId="1Char">
    <w:name w:val="عنوان 1 Char"/>
    <w:basedOn w:val="a0"/>
    <w:link w:val="1"/>
    <w:rsid w:val="00FB5234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FB52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"/>
    <w:next w:val="a"/>
    <w:qFormat/>
    <w:rsid w:val="00FB5234"/>
    <w:pPr>
      <w:jc w:val="center"/>
    </w:pPr>
    <w:rPr>
      <w:rFonts w:cs="Times New Roman"/>
      <w:b/>
      <w:bCs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57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57510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character" w:customStyle="1" w:styleId="7Char">
    <w:name w:val="عنوان 7 Char"/>
    <w:basedOn w:val="a0"/>
    <w:link w:val="7"/>
    <w:uiPriority w:val="9"/>
    <w:semiHidden/>
    <w:rsid w:val="00575105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07C63-E2F4-47C5-BA9B-82FD8E31D597}"/>
</file>

<file path=customXml/itemProps2.xml><?xml version="1.0" encoding="utf-8"?>
<ds:datastoreItem xmlns:ds="http://schemas.openxmlformats.org/officeDocument/2006/customXml" ds:itemID="{24C6E14E-134E-43F1-88BB-BE1F7C56D4D7}"/>
</file>

<file path=customXml/itemProps3.xml><?xml version="1.0" encoding="utf-8"?>
<ds:datastoreItem xmlns:ds="http://schemas.openxmlformats.org/officeDocument/2006/customXml" ds:itemID="{B1A0E29F-3FE5-4BF9-B356-41E647B6A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halnajada</cp:lastModifiedBy>
  <cp:revision>11</cp:revision>
  <dcterms:created xsi:type="dcterms:W3CDTF">2011-05-23T07:48:00Z</dcterms:created>
  <dcterms:modified xsi:type="dcterms:W3CDTF">2012-04-04T10:09:00Z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